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C40E1" w14:textId="45F423A6" w:rsidR="0002456F" w:rsidRDefault="0002456F" w:rsidP="0029220C">
      <w:pPr>
        <w:rPr>
          <w:rFonts w:ascii="Arial" w:eastAsia="Arial" w:hAnsi="Arial" w:cs="Arial"/>
          <w:b/>
          <w:color w:val="808080"/>
          <w:sz w:val="26"/>
          <w:szCs w:val="26"/>
        </w:rPr>
      </w:pPr>
      <w:r>
        <w:rPr>
          <w:rFonts w:ascii="Arial" w:eastAsia="Arial" w:hAnsi="Arial" w:cs="Arial"/>
          <w:b/>
          <w:sz w:val="24"/>
          <w:szCs w:val="24"/>
        </w:rPr>
        <w:t>3GPP TSG RAN WG1 Meeting #</w:t>
      </w:r>
      <w:r w:rsidR="0029220C">
        <w:rPr>
          <w:rFonts w:ascii="Arial" w:eastAsia="Arial" w:hAnsi="Arial" w:cs="Arial"/>
          <w:b/>
          <w:sz w:val="24"/>
          <w:szCs w:val="24"/>
        </w:rPr>
        <w:t>117</w:t>
      </w:r>
      <w:r>
        <w:rPr>
          <w:rFonts w:ascii="Arial" w:eastAsia="Arial" w:hAnsi="Arial" w:cs="Arial"/>
          <w:b/>
          <w:sz w:val="24"/>
          <w:szCs w:val="24"/>
        </w:rPr>
        <w:t xml:space="preserve">                               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A94EA1" w:rsidRPr="00A94EA1">
        <w:rPr>
          <w:rFonts w:ascii="Arial" w:hAnsi="Arial" w:cs="Arial"/>
          <w:b/>
          <w:bCs/>
          <w:sz w:val="26"/>
          <w:szCs w:val="26"/>
        </w:rPr>
        <w:t>R1-2404570</w:t>
      </w:r>
    </w:p>
    <w:p w14:paraId="47B1BACD" w14:textId="3297FA21" w:rsidR="0002456F" w:rsidRDefault="00000000" w:rsidP="0002456F">
      <w:pPr>
        <w:spacing w:before="240" w:after="0"/>
        <w:jc w:val="both"/>
        <w:rPr>
          <w:rFonts w:ascii="Arial" w:eastAsia="Arial" w:hAnsi="Arial" w:cs="Arial"/>
          <w:b/>
          <w:sz w:val="24"/>
          <w:szCs w:val="24"/>
        </w:rPr>
      </w:pPr>
      <w:hyperlink r:id="rId6">
        <w:r w:rsidR="0002456F">
          <w:rPr>
            <w:rFonts w:ascii="Quattrocento Sans" w:eastAsia="Quattrocento Sans" w:hAnsi="Quattrocento Sans" w:cs="Quattrocento Sans"/>
            <w:color w:val="000000"/>
            <w:sz w:val="18"/>
            <w:szCs w:val="18"/>
          </w:rPr>
          <w:br/>
        </w:r>
      </w:hyperlink>
      <w:r w:rsidR="0002456F">
        <w:rPr>
          <w:rFonts w:ascii="Arial" w:eastAsia="Arial" w:hAnsi="Arial" w:cs="Arial"/>
          <w:b/>
          <w:sz w:val="24"/>
          <w:szCs w:val="24"/>
        </w:rPr>
        <w:t>Fukuoka, Japan, May 20</w:t>
      </w:r>
      <w:r w:rsidR="0002456F" w:rsidRPr="0002456F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02456F">
        <w:rPr>
          <w:rFonts w:ascii="Arial" w:eastAsia="Arial" w:hAnsi="Arial" w:cs="Arial"/>
          <w:b/>
          <w:sz w:val="24"/>
          <w:szCs w:val="24"/>
        </w:rPr>
        <w:t xml:space="preserve"> - May 24</w:t>
      </w:r>
      <w:r w:rsidR="0002456F" w:rsidRPr="0002456F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02456F">
        <w:rPr>
          <w:rFonts w:ascii="Arial" w:eastAsia="Arial" w:hAnsi="Arial" w:cs="Arial"/>
          <w:b/>
          <w:sz w:val="24"/>
          <w:szCs w:val="24"/>
        </w:rPr>
        <w:t xml:space="preserve">, 2024 </w:t>
      </w:r>
    </w:p>
    <w:p w14:paraId="085813C2" w14:textId="77777777" w:rsidR="0002456F" w:rsidRDefault="0002456F" w:rsidP="0002456F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Source:              </w:t>
      </w:r>
      <w:r>
        <w:rPr>
          <w:rFonts w:ascii="Arial" w:eastAsia="Arial" w:hAnsi="Arial" w:cs="Arial"/>
          <w:b/>
          <w:sz w:val="24"/>
          <w:szCs w:val="24"/>
        </w:rPr>
        <w:tab/>
        <w:t>Tiami Networks</w:t>
      </w:r>
    </w:p>
    <w:p w14:paraId="35FA9F51" w14:textId="7E5EDE1B" w:rsidR="0002456F" w:rsidRDefault="0002456F" w:rsidP="0002456F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Title: </w:t>
      </w:r>
      <w:r>
        <w:rPr>
          <w:rFonts w:ascii="Arial" w:eastAsia="Arial" w:hAnsi="Arial" w:cs="Arial"/>
          <w:b/>
        </w:rPr>
        <w:t xml:space="preserve">                   </w:t>
      </w:r>
      <w:r>
        <w:rPr>
          <w:rFonts w:ascii="Arial" w:eastAsia="Arial" w:hAnsi="Arial" w:cs="Arial"/>
          <w:b/>
        </w:rPr>
        <w:tab/>
        <w:t xml:space="preserve">Discussion on </w:t>
      </w:r>
      <w:r>
        <w:rPr>
          <w:rFonts w:ascii="Arial" w:eastAsia="Arial" w:hAnsi="Arial" w:cs="Arial"/>
          <w:b/>
          <w:sz w:val="24"/>
          <w:szCs w:val="24"/>
        </w:rPr>
        <w:t>ISAC Channel Modeling</w:t>
      </w:r>
    </w:p>
    <w:p w14:paraId="6ABEB5D9" w14:textId="77777777" w:rsidR="0002456F" w:rsidRDefault="0002456F" w:rsidP="0002456F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Agenda item:    </w:t>
      </w:r>
      <w:r>
        <w:rPr>
          <w:rFonts w:ascii="Arial" w:eastAsia="Arial" w:hAnsi="Arial" w:cs="Arial"/>
          <w:b/>
          <w:sz w:val="24"/>
          <w:szCs w:val="24"/>
        </w:rPr>
        <w:tab/>
        <w:t>9.7.2</w:t>
      </w:r>
    </w:p>
    <w:p w14:paraId="3153345A" w14:textId="77777777" w:rsidR="0002456F" w:rsidRDefault="0002456F" w:rsidP="0002456F">
      <w:pPr>
        <w:spacing w:before="240" w:after="240"/>
        <w:ind w:right="-4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Document for:  </w:t>
      </w:r>
      <w:r>
        <w:rPr>
          <w:rFonts w:ascii="Arial" w:eastAsia="Arial" w:hAnsi="Arial" w:cs="Arial"/>
          <w:b/>
          <w:sz w:val="24"/>
          <w:szCs w:val="24"/>
        </w:rPr>
        <w:tab/>
        <w:t>Discussion and Decision</w:t>
      </w:r>
    </w:p>
    <w:p w14:paraId="5348B889" w14:textId="77777777" w:rsidR="0002456F" w:rsidRDefault="0002456F" w:rsidP="000A2FE4">
      <w:pPr>
        <w:rPr>
          <w:rFonts w:asciiTheme="minorBidi" w:hAnsiTheme="minorBidi"/>
        </w:rPr>
      </w:pPr>
    </w:p>
    <w:p w14:paraId="3E88E55A" w14:textId="21AF284B" w:rsidR="00522F23" w:rsidRPr="00E2270F" w:rsidRDefault="00522F23" w:rsidP="00522F23">
      <w:pPr>
        <w:pStyle w:val="ListParagraph"/>
        <w:numPr>
          <w:ilvl w:val="0"/>
          <w:numId w:val="6"/>
        </w:numPr>
        <w:rPr>
          <w:b/>
          <w:bCs/>
        </w:rPr>
      </w:pPr>
      <w:r w:rsidRPr="00E2270F">
        <w:rPr>
          <w:b/>
          <w:bCs/>
        </w:rPr>
        <w:t>Introduction</w:t>
      </w:r>
    </w:p>
    <w:p w14:paraId="1EF11BE8" w14:textId="6649D8A3" w:rsidR="00522F23" w:rsidRDefault="00522F23" w:rsidP="00235BB7">
      <w:pPr>
        <w:ind w:left="360"/>
        <w:jc w:val="both"/>
      </w:pPr>
      <w:r w:rsidRPr="001D5B5A">
        <w:t>In RAN #116bis there have been numerous agreements to proceed with ISAC channel modeling. In this proposal, we aim to address some of the future study items</w:t>
      </w:r>
      <w:r w:rsidR="001D5B5A">
        <w:t xml:space="preserve"> in the agreed proposals.</w:t>
      </w:r>
    </w:p>
    <w:p w14:paraId="42685FBA" w14:textId="50B1310C" w:rsidR="00275361" w:rsidRPr="00275361" w:rsidRDefault="00275361" w:rsidP="00275361">
      <w:pPr>
        <w:pStyle w:val="ListParagraph"/>
        <w:numPr>
          <w:ilvl w:val="0"/>
          <w:numId w:val="6"/>
        </w:numPr>
        <w:rPr>
          <w:b/>
          <w:bCs/>
        </w:rPr>
      </w:pPr>
      <w:r w:rsidRPr="00275361">
        <w:rPr>
          <w:b/>
          <w:bCs/>
        </w:rPr>
        <w:t>LOS probability considerations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522F23" w14:paraId="70C67BE8" w14:textId="77777777" w:rsidTr="00522F23">
        <w:tc>
          <w:tcPr>
            <w:tcW w:w="9350" w:type="dxa"/>
          </w:tcPr>
          <w:p w14:paraId="65A453DA" w14:textId="77777777" w:rsidR="00522F23" w:rsidRDefault="00522F23" w:rsidP="00522F23">
            <w:pPr>
              <w:rPr>
                <w:lang w:eastAsia="x-none"/>
              </w:rPr>
            </w:pPr>
          </w:p>
          <w:p w14:paraId="6C31C62F" w14:textId="77777777" w:rsidR="00522F23" w:rsidRDefault="00522F23" w:rsidP="00522F23">
            <w:pPr>
              <w:rPr>
                <w:lang w:eastAsia="x-none"/>
              </w:rPr>
            </w:pPr>
            <w:r w:rsidRPr="00590DB9">
              <w:rPr>
                <w:highlight w:val="green"/>
                <w:lang w:eastAsia="x-none"/>
              </w:rPr>
              <w:t>Agreement</w:t>
            </w:r>
          </w:p>
          <w:p w14:paraId="4C8CD9CE" w14:textId="77777777" w:rsidR="00522F23" w:rsidRPr="002B6E22" w:rsidRDefault="00522F23" w:rsidP="00522F23">
            <w:pPr>
              <w:pStyle w:val="ListParagraph"/>
              <w:suppressAutoHyphens/>
              <w:ind w:left="0"/>
              <w:rPr>
                <w:rFonts w:eastAsia="DengXian"/>
                <w:lang w:eastAsia="zh-CN"/>
              </w:rPr>
            </w:pPr>
            <w:bookmarkStart w:id="0" w:name="_Hlk164676702"/>
            <w:r>
              <w:rPr>
                <w:lang w:eastAsia="zh-CN"/>
              </w:rPr>
              <w:t xml:space="preserve">The following cases of radio propagation in the target channel are considered for the </w:t>
            </w:r>
            <w:proofErr w:type="gramStart"/>
            <w:r>
              <w:rPr>
                <w:lang w:eastAsia="zh-CN"/>
              </w:rPr>
              <w:t>study</w:t>
            </w:r>
            <w:proofErr w:type="gramEnd"/>
          </w:p>
          <w:bookmarkEnd w:id="0"/>
          <w:p w14:paraId="528CA0DB" w14:textId="77777777" w:rsidR="00522F23" w:rsidRPr="002B6E22" w:rsidRDefault="00522F23" w:rsidP="00522F23">
            <w:pPr>
              <w:pStyle w:val="ListParagraph"/>
              <w:tabs>
                <w:tab w:val="left" w:pos="0"/>
              </w:tabs>
              <w:ind w:left="800"/>
              <w:rPr>
                <w:rFonts w:eastAsia="DengXian"/>
                <w:lang w:eastAsia="zh-CN"/>
              </w:rPr>
            </w:pPr>
          </w:p>
          <w:tbl>
            <w:tblPr>
              <w:tblW w:w="0" w:type="auto"/>
              <w:tblInd w:w="98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707"/>
              <w:gridCol w:w="2123"/>
              <w:gridCol w:w="2264"/>
            </w:tblGrid>
            <w:tr w:rsidR="00522F23" w14:paraId="770ED244" w14:textId="77777777" w:rsidTr="00B15963">
              <w:tc>
                <w:tcPr>
                  <w:tcW w:w="707" w:type="dxa"/>
                  <w:shd w:val="clear" w:color="auto" w:fill="auto"/>
                </w:tcPr>
                <w:p w14:paraId="7803D669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Case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464566B7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T</w:t>
                  </w:r>
                  <w:r w:rsidRPr="00A73A08">
                    <w:rPr>
                      <w:rFonts w:eastAsia="DengXian"/>
                      <w:lang w:eastAsia="zh-CN"/>
                    </w:rPr>
                    <w:t xml:space="preserve">x-target 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6F825BF6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 xml:space="preserve">Target-Rx </w:t>
                  </w:r>
                </w:p>
              </w:tc>
            </w:tr>
            <w:tr w:rsidR="00522F23" w14:paraId="37B14F6B" w14:textId="77777777" w:rsidTr="00B15963">
              <w:tc>
                <w:tcPr>
                  <w:tcW w:w="707" w:type="dxa"/>
                  <w:shd w:val="clear" w:color="auto" w:fill="auto"/>
                </w:tcPr>
                <w:p w14:paraId="0EA57C1C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D96E5F5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2100D327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L</w:t>
                  </w:r>
                  <w:r w:rsidRPr="00A73A08">
                    <w:rPr>
                      <w:rFonts w:eastAsia="DengXian"/>
                      <w:lang w:eastAsia="zh-CN"/>
                    </w:rPr>
                    <w:t>OS condition</w:t>
                  </w:r>
                </w:p>
              </w:tc>
            </w:tr>
            <w:tr w:rsidR="00522F23" w14:paraId="73C21819" w14:textId="77777777" w:rsidTr="00B15963">
              <w:tc>
                <w:tcPr>
                  <w:tcW w:w="707" w:type="dxa"/>
                  <w:shd w:val="clear" w:color="auto" w:fill="auto"/>
                </w:tcPr>
                <w:p w14:paraId="284083F4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4E12F770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48AB6EAF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  <w:tr w:rsidR="00522F23" w14:paraId="757C3C36" w14:textId="77777777" w:rsidTr="00B15963">
              <w:tc>
                <w:tcPr>
                  <w:tcW w:w="707" w:type="dxa"/>
                  <w:shd w:val="clear" w:color="auto" w:fill="auto"/>
                </w:tcPr>
                <w:p w14:paraId="78235FD4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02045D3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7123623A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  <w:tr w:rsidR="00522F23" w14:paraId="5C106480" w14:textId="77777777" w:rsidTr="00B15963">
              <w:tc>
                <w:tcPr>
                  <w:tcW w:w="707" w:type="dxa"/>
                  <w:shd w:val="clear" w:color="auto" w:fill="auto"/>
                </w:tcPr>
                <w:p w14:paraId="3A1ED67C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4C17180E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2D02B617" w14:textId="77777777" w:rsidR="00522F23" w:rsidRPr="00A73A08" w:rsidRDefault="00522F23" w:rsidP="00522F23">
                  <w:pPr>
                    <w:tabs>
                      <w:tab w:val="left" w:pos="0"/>
                    </w:tabs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</w:tbl>
          <w:p w14:paraId="7BEC5BA9" w14:textId="77777777" w:rsidR="00522F23" w:rsidRDefault="00522F23" w:rsidP="00522F23">
            <w:pPr>
              <w:tabs>
                <w:tab w:val="left" w:pos="0"/>
              </w:tabs>
              <w:rPr>
                <w:rFonts w:eastAsia="DengXian"/>
                <w:lang w:eastAsia="zh-CN"/>
              </w:rPr>
            </w:pPr>
          </w:p>
          <w:p w14:paraId="35856871" w14:textId="50166B08" w:rsidR="00522F23" w:rsidRDefault="00522F23" w:rsidP="00522F2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ase 1/2/3/4 can be considered for bistatic sensing mode.</w:t>
            </w:r>
          </w:p>
          <w:p w14:paraId="5A048F3D" w14:textId="0714E17C" w:rsidR="00522F23" w:rsidRDefault="00522F23" w:rsidP="00522F2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At least </w:t>
            </w: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ase 1/4 can be considered for monostatic sensing mode.</w:t>
            </w:r>
          </w:p>
          <w:p w14:paraId="7BF80F58" w14:textId="77777777" w:rsidR="00522F23" w:rsidRDefault="00522F23" w:rsidP="00522F2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 It doesn’t imply the channel response for each link is separately generated then concatenated</w:t>
            </w:r>
          </w:p>
          <w:p w14:paraId="76718A4B" w14:textId="77777777" w:rsidR="00522F23" w:rsidRPr="00522F23" w:rsidRDefault="00522F23" w:rsidP="00522F2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bookmarkStart w:id="1" w:name="_Hlk164676417"/>
            <w:r w:rsidRPr="00522F23">
              <w:rPr>
                <w:rFonts w:eastAsia="DengXian" w:hint="eastAsia"/>
                <w:lang w:eastAsia="zh-CN"/>
              </w:rPr>
              <w:t>F</w:t>
            </w:r>
            <w:r w:rsidRPr="00522F23">
              <w:rPr>
                <w:rFonts w:eastAsia="DengXian"/>
                <w:lang w:eastAsia="zh-CN"/>
              </w:rPr>
              <w:t>FS how to determine LOS condition and NLOS condition, e.g., based on LOS probability, or determined based on geometrical locations of environment object (</w:t>
            </w:r>
            <w:r w:rsidRPr="00522F23">
              <w:rPr>
                <w:rFonts w:eastAsia="DengXian" w:hint="eastAsia"/>
                <w:lang w:eastAsia="zh-CN"/>
              </w:rPr>
              <w:t>EO</w:t>
            </w:r>
            <w:r w:rsidRPr="00522F23">
              <w:rPr>
                <w:rFonts w:eastAsia="DengXian"/>
                <w:lang w:eastAsia="zh-CN"/>
              </w:rPr>
              <w:t>).</w:t>
            </w:r>
          </w:p>
          <w:bookmarkEnd w:id="1"/>
          <w:p w14:paraId="7CD34BAA" w14:textId="77777777" w:rsidR="00522F23" w:rsidRPr="0087183E" w:rsidRDefault="00522F23" w:rsidP="00522F2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A81570">
              <w:rPr>
                <w:rFonts w:eastAsia="DengXian" w:hint="eastAsia"/>
                <w:lang w:eastAsia="zh-CN"/>
              </w:rPr>
              <w:t>I</w:t>
            </w:r>
            <w:r w:rsidRPr="00A81570">
              <w:rPr>
                <w:rFonts w:eastAsia="DengXian"/>
                <w:lang w:eastAsia="zh-CN"/>
              </w:rPr>
              <w:t xml:space="preserve">n LOS condition, line of sight ray(s) </w:t>
            </w:r>
            <w:proofErr w:type="gramStart"/>
            <w:r w:rsidRPr="00A81570">
              <w:rPr>
                <w:rFonts w:eastAsia="DengXian"/>
                <w:lang w:eastAsia="zh-CN"/>
              </w:rPr>
              <w:t>are</w:t>
            </w:r>
            <w:proofErr w:type="gramEnd"/>
            <w:r w:rsidRPr="00A81570">
              <w:rPr>
                <w:rFonts w:eastAsia="DengXian"/>
                <w:lang w:eastAsia="zh-CN"/>
              </w:rPr>
              <w:t xml:space="preserve"> present between Tx/Rx and target, and there may or may not exist non-line of sight ray(s)</w:t>
            </w:r>
            <w:r w:rsidRPr="0087183E">
              <w:rPr>
                <w:rFonts w:eastAsia="DengXian"/>
                <w:lang w:eastAsia="zh-CN"/>
              </w:rPr>
              <w:t xml:space="preserve"> </w:t>
            </w:r>
            <w:r w:rsidRPr="00A81570">
              <w:rPr>
                <w:rFonts w:eastAsia="DengXian"/>
                <w:lang w:eastAsia="zh-CN"/>
              </w:rPr>
              <w:t>between Tx/Rx and target</w:t>
            </w:r>
            <w:r w:rsidRPr="0087183E">
              <w:rPr>
                <w:rFonts w:eastAsia="DengXian"/>
                <w:lang w:eastAsia="zh-CN"/>
              </w:rPr>
              <w:t xml:space="preserve"> too</w:t>
            </w:r>
          </w:p>
          <w:p w14:paraId="510AB2AA" w14:textId="77777777" w:rsidR="00522F23" w:rsidRPr="00A81570" w:rsidRDefault="00522F23" w:rsidP="00522F2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A81570">
              <w:rPr>
                <w:rFonts w:eastAsia="DengXian"/>
                <w:lang w:eastAsia="zh-CN"/>
              </w:rPr>
              <w:t xml:space="preserve">In </w:t>
            </w:r>
            <w:r w:rsidRPr="00A81570">
              <w:rPr>
                <w:rFonts w:eastAsia="DengXian" w:hint="eastAsia"/>
                <w:lang w:eastAsia="zh-CN"/>
              </w:rPr>
              <w:t>NLOS</w:t>
            </w:r>
            <w:r w:rsidRPr="00A81570">
              <w:rPr>
                <w:rFonts w:eastAsia="DengXian"/>
                <w:lang w:eastAsia="zh-CN"/>
              </w:rPr>
              <w:t xml:space="preserve"> condition, there only exist non-line of sight ray(s)</w:t>
            </w:r>
            <w:r w:rsidRPr="0087183E">
              <w:rPr>
                <w:rFonts w:eastAsia="DengXian"/>
                <w:lang w:eastAsia="zh-CN"/>
              </w:rPr>
              <w:t xml:space="preserve"> </w:t>
            </w:r>
            <w:r w:rsidRPr="00A81570">
              <w:rPr>
                <w:rFonts w:eastAsia="DengXian"/>
                <w:lang w:eastAsia="zh-CN"/>
              </w:rPr>
              <w:t xml:space="preserve">between Tx/Rx and </w:t>
            </w:r>
            <w:proofErr w:type="gramStart"/>
            <w:r w:rsidRPr="00A81570">
              <w:rPr>
                <w:rFonts w:eastAsia="DengXian"/>
                <w:lang w:eastAsia="zh-CN"/>
              </w:rPr>
              <w:t>target</w:t>
            </w:r>
            <w:proofErr w:type="gramEnd"/>
          </w:p>
          <w:p w14:paraId="227511FB" w14:textId="77777777" w:rsidR="00522F23" w:rsidRDefault="00522F23" w:rsidP="00522F23">
            <w:pPr>
              <w:rPr>
                <w:rFonts w:eastAsia="DengXian"/>
                <w:lang w:eastAsia="zh-CN"/>
              </w:rPr>
            </w:pPr>
          </w:p>
          <w:p w14:paraId="003F8515" w14:textId="77777777" w:rsidR="00522F23" w:rsidRDefault="00522F23" w:rsidP="00522F23">
            <w:pPr>
              <w:rPr>
                <w:rFonts w:eastAsia="DengXian"/>
                <w:lang w:eastAsia="zh-CN"/>
              </w:rPr>
            </w:pPr>
          </w:p>
          <w:p w14:paraId="178BFF1B" w14:textId="77777777" w:rsidR="00522F23" w:rsidRDefault="00522F23" w:rsidP="00522F23">
            <w:pPr>
              <w:rPr>
                <w:rFonts w:asciiTheme="minorBidi" w:hAnsiTheme="minorBidi"/>
              </w:rPr>
            </w:pPr>
          </w:p>
        </w:tc>
      </w:tr>
    </w:tbl>
    <w:p w14:paraId="5555914E" w14:textId="1872E2B4" w:rsidR="00B338BB" w:rsidRDefault="00B338BB" w:rsidP="00522F23">
      <w:pPr>
        <w:spacing w:after="0" w:line="240" w:lineRule="auto"/>
        <w:rPr>
          <w:rFonts w:eastAsia="DengXian"/>
          <w:highlight w:val="yellow"/>
          <w:lang w:eastAsia="zh-CN"/>
        </w:rPr>
      </w:pPr>
    </w:p>
    <w:p w14:paraId="5D324B72" w14:textId="46207521" w:rsidR="0093757B" w:rsidRDefault="00603380" w:rsidP="00235BB7">
      <w:pPr>
        <w:spacing w:after="0" w:line="240" w:lineRule="auto"/>
        <w:ind w:left="7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S</w:t>
      </w:r>
      <w:r w:rsidR="00597D9B">
        <w:rPr>
          <w:rFonts w:eastAsia="DengXian"/>
          <w:lang w:eastAsia="zh-CN"/>
        </w:rPr>
        <w:t xml:space="preserve">ince the </w:t>
      </w:r>
      <w:r w:rsidR="00503DE9">
        <w:rPr>
          <w:rFonts w:eastAsia="DengXian"/>
          <w:lang w:eastAsia="zh-CN"/>
        </w:rPr>
        <w:t xml:space="preserve">ISAC </w:t>
      </w:r>
      <w:r w:rsidR="00597D9B">
        <w:rPr>
          <w:rFonts w:eastAsia="DengXian"/>
          <w:lang w:eastAsia="zh-CN"/>
        </w:rPr>
        <w:t xml:space="preserve">channel might involve an EO </w:t>
      </w:r>
      <w:r w:rsidR="00503DE9">
        <w:rPr>
          <w:rFonts w:eastAsia="DengXian"/>
          <w:lang w:eastAsia="zh-CN"/>
        </w:rPr>
        <w:t>with known location</w:t>
      </w:r>
      <w:r w:rsidR="00597D9B">
        <w:rPr>
          <w:rFonts w:eastAsia="DengXian"/>
          <w:lang w:eastAsia="zh-CN"/>
        </w:rPr>
        <w:t xml:space="preserve">, to determine the LOS and NLOS state, </w:t>
      </w:r>
      <w:r w:rsidR="0093757B">
        <w:rPr>
          <w:rFonts w:eastAsia="DengXian"/>
          <w:lang w:eastAsia="zh-CN"/>
        </w:rPr>
        <w:t xml:space="preserve">we need to consider </w:t>
      </w:r>
      <w:r w:rsidR="00A6219E">
        <w:rPr>
          <w:rFonts w:eastAsia="DengXian"/>
          <w:lang w:eastAsia="zh-CN"/>
        </w:rPr>
        <w:t>different</w:t>
      </w:r>
      <w:r w:rsidR="0093757B">
        <w:rPr>
          <w:rFonts w:eastAsia="DengXian"/>
          <w:lang w:eastAsia="zh-CN"/>
        </w:rPr>
        <w:t xml:space="preserve"> cases</w:t>
      </w:r>
      <w:r w:rsidR="00A6219E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>Considering</w:t>
      </w:r>
      <w:r w:rsidR="00EB32B6">
        <w:rPr>
          <w:rFonts w:eastAsia="DengXian"/>
          <w:lang w:eastAsia="zh-CN"/>
        </w:rPr>
        <w:t xml:space="preserve"> a 2-bounce propagation in</w:t>
      </w:r>
      <w:r w:rsidR="00A6219E">
        <w:rPr>
          <w:rFonts w:eastAsia="DengXian"/>
          <w:lang w:eastAsia="zh-CN"/>
        </w:rPr>
        <w:t xml:space="preserve"> the target channel, we have:</w:t>
      </w:r>
    </w:p>
    <w:p w14:paraId="110EF143" w14:textId="77777777" w:rsidR="0093757B" w:rsidRDefault="0093757B" w:rsidP="00503DE9">
      <w:pPr>
        <w:spacing w:after="0" w:line="240" w:lineRule="auto"/>
        <w:ind w:left="720"/>
        <w:rPr>
          <w:rFonts w:eastAsia="DengXian"/>
          <w:lang w:eastAsia="zh-CN"/>
        </w:rPr>
      </w:pPr>
    </w:p>
    <w:p w14:paraId="414FE7FE" w14:textId="25F88254" w:rsidR="0093757B" w:rsidRPr="0093757B" w:rsidRDefault="0093757B" w:rsidP="0093757B">
      <w:pPr>
        <w:pStyle w:val="ListParagraph"/>
        <w:numPr>
          <w:ilvl w:val="0"/>
          <w:numId w:val="4"/>
        </w:numPr>
        <w:spacing w:after="0" w:line="240" w:lineRule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Links that include </w:t>
      </w:r>
      <w:r w:rsidR="00D46AA1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EO:</w:t>
      </w:r>
    </w:p>
    <w:p w14:paraId="568B5BB3" w14:textId="37BF65A0" w:rsidR="0093757B" w:rsidRDefault="0093757B" w:rsidP="00850C3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DengXian"/>
          <w:lang w:eastAsia="zh-CN"/>
        </w:rPr>
      </w:pPr>
      <w:r w:rsidRPr="0093757B">
        <w:rPr>
          <w:rFonts w:eastAsia="DengXian"/>
          <w:lang w:eastAsia="zh-CN"/>
        </w:rPr>
        <w:t xml:space="preserve">When EO is located between the target and the sensing transmitter and/or receiver and its size is larger than the target, a NLOS condition is </w:t>
      </w:r>
      <w:r w:rsidR="00A6219E" w:rsidRPr="0093757B">
        <w:rPr>
          <w:rFonts w:eastAsia="DengXian"/>
          <w:lang w:eastAsia="zh-CN"/>
        </w:rPr>
        <w:t>present</w:t>
      </w:r>
      <w:r w:rsidRPr="0093757B">
        <w:rPr>
          <w:rFonts w:eastAsia="DengXian"/>
          <w:lang w:eastAsia="zh-CN"/>
        </w:rPr>
        <w:t xml:space="preserve">. Hence, we </w:t>
      </w:r>
      <w:r w:rsidR="00A6219E" w:rsidRPr="0093757B">
        <w:rPr>
          <w:rFonts w:eastAsia="DengXian"/>
          <w:lang w:eastAsia="zh-CN"/>
        </w:rPr>
        <w:t>can</w:t>
      </w:r>
      <w:r w:rsidR="00503DE9" w:rsidRPr="0093757B">
        <w:rPr>
          <w:rFonts w:eastAsia="DengXian"/>
          <w:lang w:eastAsia="zh-CN"/>
        </w:rPr>
        <w:t xml:space="preserve"> directly determine the LOS/NLOS state based on EO’s location</w:t>
      </w:r>
      <w:r w:rsidRPr="0093757B">
        <w:rPr>
          <w:rFonts w:eastAsia="DengXian"/>
          <w:lang w:eastAsia="zh-CN"/>
        </w:rPr>
        <w:t xml:space="preserve">. </w:t>
      </w:r>
      <w:r w:rsidR="0045302F" w:rsidRPr="0093757B">
        <w:rPr>
          <w:rFonts w:eastAsia="DengXian"/>
          <w:lang w:eastAsia="zh-CN"/>
        </w:rPr>
        <w:t>For example,</w:t>
      </w:r>
      <w:r w:rsidR="00EB32B6">
        <w:rPr>
          <w:rFonts w:eastAsia="DengXian"/>
          <w:lang w:eastAsia="zh-CN"/>
        </w:rPr>
        <w:t xml:space="preserve"> when </w:t>
      </w:r>
      <w:r w:rsidR="0045302F" w:rsidRPr="0093757B">
        <w:rPr>
          <w:rFonts w:eastAsia="DengXian"/>
          <w:lang w:eastAsia="zh-CN"/>
        </w:rPr>
        <w:t>a wall as an EO</w:t>
      </w:r>
      <w:r w:rsidR="00EB32B6">
        <w:rPr>
          <w:rFonts w:eastAsia="DengXian"/>
          <w:lang w:eastAsia="zh-CN"/>
        </w:rPr>
        <w:t xml:space="preserve"> is</w:t>
      </w:r>
      <w:r w:rsidR="0045302F" w:rsidRPr="0093757B">
        <w:rPr>
          <w:rFonts w:eastAsia="DengXian"/>
          <w:lang w:eastAsia="zh-CN"/>
        </w:rPr>
        <w:t xml:space="preserve"> located between the target and the sensing transmitter and/or receiver one can simply </w:t>
      </w:r>
      <w:r w:rsidRPr="0093757B">
        <w:rPr>
          <w:rFonts w:eastAsia="DengXian"/>
          <w:lang w:eastAsia="zh-CN"/>
        </w:rPr>
        <w:t>assign</w:t>
      </w:r>
      <w:r w:rsidR="0045302F" w:rsidRPr="0093757B">
        <w:rPr>
          <w:rFonts w:eastAsia="DengXian"/>
          <w:lang w:eastAsia="zh-CN"/>
        </w:rPr>
        <w:t xml:space="preserve"> a NLOS state in the corresponding link. </w:t>
      </w:r>
    </w:p>
    <w:p w14:paraId="5E2E98B8" w14:textId="77777777" w:rsidR="006502B7" w:rsidRDefault="006502B7" w:rsidP="006502B7">
      <w:pPr>
        <w:pStyle w:val="ListParagraph"/>
        <w:spacing w:after="0" w:line="240" w:lineRule="auto"/>
        <w:ind w:left="1440"/>
        <w:rPr>
          <w:rFonts w:eastAsia="DengXian"/>
          <w:lang w:eastAsia="zh-CN"/>
        </w:rPr>
      </w:pPr>
    </w:p>
    <w:p w14:paraId="3A6C3695" w14:textId="484D67B5" w:rsidR="006502B7" w:rsidRDefault="008B23E9" w:rsidP="008B23E9">
      <w:pPr>
        <w:pStyle w:val="ListParagraph"/>
        <w:spacing w:after="0" w:line="240" w:lineRule="auto"/>
        <w:ind w:left="1440"/>
        <w:jc w:val="center"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w:drawing>
          <wp:inline distT="0" distB="0" distL="0" distR="0" wp14:anchorId="5C905B4D" wp14:editId="42086B39">
            <wp:extent cx="3003550" cy="1949099"/>
            <wp:effectExtent l="19050" t="19050" r="25400" b="13335"/>
            <wp:docPr id="1435039200" name="Picture 1" descr="A diagram of a person and a targ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039200" name="Picture 1" descr="A diagram of a person and a targe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3550" cy="19490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B48289B" w14:textId="77777777" w:rsidR="006502B7" w:rsidRDefault="006502B7" w:rsidP="006502B7">
      <w:pPr>
        <w:pStyle w:val="ListParagraph"/>
        <w:spacing w:after="0" w:line="240" w:lineRule="auto"/>
        <w:ind w:left="1440"/>
        <w:rPr>
          <w:rFonts w:eastAsia="DengXian"/>
          <w:lang w:eastAsia="zh-CN"/>
        </w:rPr>
      </w:pPr>
    </w:p>
    <w:p w14:paraId="520AC463" w14:textId="699306A9" w:rsidR="00EB32B6" w:rsidRDefault="0093757B" w:rsidP="00850C3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DengXian"/>
          <w:lang w:eastAsia="zh-CN"/>
        </w:rPr>
      </w:pPr>
      <w:r w:rsidRPr="00EB32B6">
        <w:rPr>
          <w:rFonts w:eastAsia="DengXian"/>
          <w:lang w:eastAsia="zh-CN"/>
        </w:rPr>
        <w:t xml:space="preserve">When </w:t>
      </w:r>
      <w:r w:rsidR="0045302F" w:rsidRPr="00EB32B6">
        <w:rPr>
          <w:rFonts w:eastAsia="DengXian"/>
          <w:lang w:eastAsia="zh-CN"/>
        </w:rPr>
        <w:t xml:space="preserve">EO is located between the target and the sensing transmitter and/or receiver and its size is </w:t>
      </w:r>
      <w:r w:rsidR="00C620A5" w:rsidRPr="00EB32B6">
        <w:rPr>
          <w:rFonts w:eastAsia="DengXian"/>
          <w:lang w:eastAsia="zh-CN"/>
        </w:rPr>
        <w:t>comparable to</w:t>
      </w:r>
      <w:r w:rsidR="0045302F" w:rsidRPr="00EB32B6">
        <w:rPr>
          <w:rFonts w:eastAsia="DengXian"/>
          <w:lang w:eastAsia="zh-CN"/>
        </w:rPr>
        <w:t xml:space="preserve"> or smaller than</w:t>
      </w:r>
      <w:r w:rsidR="00C620A5" w:rsidRPr="00EB32B6">
        <w:rPr>
          <w:rFonts w:eastAsia="DengXian"/>
          <w:lang w:eastAsia="zh-CN"/>
        </w:rPr>
        <w:t xml:space="preserve"> that of</w:t>
      </w:r>
      <w:r w:rsidR="0045302F" w:rsidRPr="00EB32B6">
        <w:rPr>
          <w:rFonts w:eastAsia="DengXian"/>
          <w:lang w:eastAsia="zh-CN"/>
        </w:rPr>
        <w:t xml:space="preserve"> the target, assigning the LOS/NLOS state </w:t>
      </w:r>
      <w:r w:rsidR="00C620A5" w:rsidRPr="00EB32B6">
        <w:rPr>
          <w:rFonts w:eastAsia="DengXian"/>
          <w:lang w:eastAsia="zh-CN"/>
        </w:rPr>
        <w:t xml:space="preserve">based </w:t>
      </w:r>
      <w:r w:rsidR="00E92E5C" w:rsidRPr="00EB32B6">
        <w:rPr>
          <w:rFonts w:eastAsia="DengXian"/>
          <w:lang w:eastAsia="zh-CN"/>
        </w:rPr>
        <w:t>solely on</w:t>
      </w:r>
      <w:r w:rsidR="00C620A5" w:rsidRPr="00EB32B6">
        <w:rPr>
          <w:rFonts w:eastAsia="DengXian"/>
          <w:lang w:eastAsia="zh-CN"/>
        </w:rPr>
        <w:t xml:space="preserve"> the EO’s location may not </w:t>
      </w:r>
      <w:r w:rsidR="008B23E9" w:rsidRPr="00EB32B6">
        <w:rPr>
          <w:rFonts w:eastAsia="DengXian"/>
          <w:lang w:eastAsia="zh-CN"/>
        </w:rPr>
        <w:t>yield</w:t>
      </w:r>
      <w:r w:rsidR="00C620A5" w:rsidRPr="00EB32B6">
        <w:rPr>
          <w:rFonts w:eastAsia="DengXian"/>
          <w:lang w:eastAsia="zh-CN"/>
        </w:rPr>
        <w:t xml:space="preserve"> accurate results. </w:t>
      </w:r>
      <w:r w:rsidR="00EB32B6" w:rsidRPr="0093757B">
        <w:rPr>
          <w:rFonts w:eastAsia="DengXian"/>
          <w:lang w:eastAsia="zh-CN"/>
        </w:rPr>
        <w:t xml:space="preserve">Therefore, it is more reasonable to </w:t>
      </w:r>
      <w:r w:rsidR="00EB32B6">
        <w:rPr>
          <w:rFonts w:eastAsia="DengXian"/>
          <w:lang w:eastAsia="zh-CN"/>
        </w:rPr>
        <w:t>apply</w:t>
      </w:r>
      <w:r w:rsidR="00EB32B6" w:rsidRPr="0093757B">
        <w:rPr>
          <w:rFonts w:eastAsia="DengXian"/>
          <w:lang w:eastAsia="zh-CN"/>
        </w:rPr>
        <w:t xml:space="preserve"> the LOS/NLOS probability-based procedure of TR 38.901</w:t>
      </w:r>
      <w:r w:rsidR="00EB32B6">
        <w:rPr>
          <w:rFonts w:eastAsia="DengXian"/>
          <w:lang w:eastAsia="zh-CN"/>
        </w:rPr>
        <w:t xml:space="preserve"> (Clause 7.6.3.3)</w:t>
      </w:r>
      <w:r w:rsidR="00EB32B6" w:rsidRPr="0093757B">
        <w:rPr>
          <w:rFonts w:eastAsia="DengXian"/>
          <w:lang w:eastAsia="zh-CN"/>
        </w:rPr>
        <w:t>.</w:t>
      </w:r>
      <w:r w:rsidR="00E92E5C">
        <w:rPr>
          <w:rFonts w:eastAsia="DengXian"/>
          <w:lang w:eastAsia="zh-CN"/>
        </w:rPr>
        <w:t xml:space="preserve"> </w:t>
      </w:r>
    </w:p>
    <w:p w14:paraId="126D9A30" w14:textId="77777777" w:rsidR="008B23E9" w:rsidRDefault="008B23E9" w:rsidP="008B23E9">
      <w:pPr>
        <w:pStyle w:val="ListParagraph"/>
        <w:spacing w:after="0" w:line="240" w:lineRule="auto"/>
        <w:ind w:left="1440"/>
        <w:rPr>
          <w:rFonts w:eastAsia="DengXian"/>
          <w:lang w:eastAsia="zh-CN"/>
        </w:rPr>
      </w:pPr>
    </w:p>
    <w:p w14:paraId="2F8E4ED6" w14:textId="38D97A27" w:rsidR="008B23E9" w:rsidRPr="00702C6C" w:rsidRDefault="008B23E9" w:rsidP="008B23E9">
      <w:pPr>
        <w:pStyle w:val="ListParagraph"/>
        <w:spacing w:after="0" w:line="240" w:lineRule="auto"/>
        <w:ind w:left="1440"/>
        <w:jc w:val="center"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w:drawing>
          <wp:inline distT="0" distB="0" distL="0" distR="0" wp14:anchorId="0A3002AA" wp14:editId="390BAAA2">
            <wp:extent cx="3019584" cy="1885950"/>
            <wp:effectExtent l="19050" t="19050" r="28575" b="19050"/>
            <wp:docPr id="160998051" name="Picture 2" descr="A person and person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98051" name="Picture 2" descr="A person and person with tex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499" cy="190838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CF8D99" w14:textId="021CF604" w:rsidR="00D46AA1" w:rsidRPr="00EB32B6" w:rsidRDefault="00D46AA1" w:rsidP="00EB32B6">
      <w:pPr>
        <w:spacing w:after="0" w:line="240" w:lineRule="auto"/>
        <w:ind w:left="1080"/>
        <w:rPr>
          <w:rFonts w:eastAsia="DengXian"/>
          <w:lang w:eastAsia="zh-CN"/>
        </w:rPr>
      </w:pPr>
    </w:p>
    <w:p w14:paraId="27DB006E" w14:textId="7B7DD927" w:rsidR="00D46AA1" w:rsidRDefault="00D46AA1" w:rsidP="00D46AA1">
      <w:pPr>
        <w:pStyle w:val="ListParagraph"/>
        <w:numPr>
          <w:ilvl w:val="0"/>
          <w:numId w:val="4"/>
        </w:numPr>
        <w:spacing w:after="0" w:line="240" w:lineRule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Links that do not include the EO:</w:t>
      </w:r>
    </w:p>
    <w:p w14:paraId="6D3257C9" w14:textId="24E55C2B" w:rsidR="00EB32B6" w:rsidRPr="004E7884" w:rsidRDefault="00D46AA1" w:rsidP="00850C37">
      <w:pPr>
        <w:spacing w:after="0" w:line="240" w:lineRule="auto"/>
        <w:ind w:left="1080"/>
        <w:jc w:val="both"/>
        <w:rPr>
          <w:rFonts w:eastAsia="DengXian"/>
          <w:lang w:eastAsia="zh-CN"/>
        </w:rPr>
      </w:pPr>
      <w:r w:rsidRPr="004E7884">
        <w:rPr>
          <w:rFonts w:eastAsia="DengXian"/>
          <w:lang w:eastAsia="zh-CN"/>
        </w:rPr>
        <w:t>For the links that do not include the EO</w:t>
      </w:r>
      <w:r w:rsidR="00EB32B6" w:rsidRPr="004E7884">
        <w:rPr>
          <w:rFonts w:eastAsia="DengXian"/>
          <w:lang w:eastAsia="zh-CN"/>
        </w:rPr>
        <w:t xml:space="preserve">, the LOS/NLOS states cannot be determined directly. These links resemble the geometry-based based links in TR 38.901. Hence, </w:t>
      </w:r>
      <w:r w:rsidR="00E92E5C" w:rsidRPr="004E7884">
        <w:rPr>
          <w:rFonts w:eastAsia="DengXian"/>
          <w:lang w:eastAsia="zh-CN"/>
        </w:rPr>
        <w:t>it is reasonable</w:t>
      </w:r>
      <w:r w:rsidR="00EB32B6" w:rsidRPr="004E7884">
        <w:rPr>
          <w:rFonts w:eastAsia="DengXian"/>
          <w:lang w:eastAsia="zh-CN"/>
        </w:rPr>
        <w:t xml:space="preserve"> to apply the LOS/NLOS probability-based procedure of TR 38.901.</w:t>
      </w:r>
    </w:p>
    <w:p w14:paraId="592EA8C8" w14:textId="3F5EA6BE" w:rsidR="000A2FE4" w:rsidRPr="00EB32B6" w:rsidRDefault="000A2FE4" w:rsidP="00EB32B6">
      <w:pPr>
        <w:pStyle w:val="ListParagraph"/>
        <w:spacing w:after="0" w:line="240" w:lineRule="auto"/>
        <w:ind w:left="1080"/>
        <w:rPr>
          <w:rFonts w:eastAsia="DengXian"/>
          <w:lang w:eastAsia="zh-CN"/>
        </w:rPr>
      </w:pPr>
    </w:p>
    <w:p w14:paraId="1D436105" w14:textId="77777777" w:rsidR="00702C6C" w:rsidRPr="00702C6C" w:rsidRDefault="00702C6C" w:rsidP="00702C6C">
      <w:pPr>
        <w:spacing w:after="0" w:line="240" w:lineRule="auto"/>
        <w:rPr>
          <w:rFonts w:eastAsia="DengXian"/>
          <w:lang w:eastAsia="zh-CN"/>
        </w:rPr>
      </w:pPr>
    </w:p>
    <w:p w14:paraId="5F2D89E5" w14:textId="18C8D492" w:rsidR="00702C6C" w:rsidRDefault="004B6A2C" w:rsidP="00850C37">
      <w:pPr>
        <w:spacing w:after="0" w:line="240" w:lineRule="auto"/>
        <w:ind w:left="7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W</w:t>
      </w:r>
      <w:r w:rsidR="00702C6C">
        <w:rPr>
          <w:rFonts w:eastAsia="DengXian"/>
          <w:lang w:eastAsia="zh-CN"/>
        </w:rPr>
        <w:t>e</w:t>
      </w:r>
      <w:r w:rsidR="00702C6C" w:rsidRPr="0093757B">
        <w:rPr>
          <w:rFonts w:eastAsia="DengXian"/>
          <w:lang w:eastAsia="zh-CN"/>
        </w:rPr>
        <w:t xml:space="preserve"> note that the EO considerations are not limited to the target channel and </w:t>
      </w:r>
      <w:r w:rsidR="002A48ED">
        <w:rPr>
          <w:rFonts w:eastAsia="DengXian"/>
          <w:lang w:eastAsia="zh-CN"/>
        </w:rPr>
        <w:t>are</w:t>
      </w:r>
      <w:r w:rsidR="00702C6C" w:rsidRPr="0093757B">
        <w:rPr>
          <w:rFonts w:eastAsia="DengXian"/>
          <w:lang w:eastAsia="zh-CN"/>
        </w:rPr>
        <w:t xml:space="preserve"> applicable to the background channels as well.</w:t>
      </w:r>
      <w:r w:rsidR="00702C6C">
        <w:rPr>
          <w:rFonts w:eastAsia="DengXian"/>
          <w:lang w:eastAsia="zh-CN"/>
        </w:rPr>
        <w:t xml:space="preserve"> Hence, if the EO is present in the background channel, </w:t>
      </w:r>
      <w:r>
        <w:rPr>
          <w:rFonts w:eastAsia="DengXian"/>
          <w:lang w:eastAsia="zh-CN"/>
        </w:rPr>
        <w:t>the</w:t>
      </w:r>
      <w:r w:rsidR="00702C6C">
        <w:rPr>
          <w:rFonts w:eastAsia="DengXian"/>
          <w:lang w:eastAsia="zh-CN"/>
        </w:rPr>
        <w:t xml:space="preserve"> LOS/NLOS state of the sensing Tx-Rx link can be</w:t>
      </w:r>
      <w:r>
        <w:rPr>
          <w:rFonts w:eastAsia="DengXian"/>
          <w:lang w:eastAsia="zh-CN"/>
        </w:rPr>
        <w:t xml:space="preserve"> assessed by the location and size of the EO.</w:t>
      </w:r>
      <w:r w:rsidR="00683672">
        <w:rPr>
          <w:rFonts w:eastAsia="DengXian"/>
          <w:lang w:eastAsia="zh-CN"/>
        </w:rPr>
        <w:t xml:space="preserve"> For example, when the EO is a tall building between a TRP-UE set of sensing transceiver.</w:t>
      </w:r>
      <w:r>
        <w:rPr>
          <w:rFonts w:eastAsia="DengXian"/>
          <w:lang w:eastAsia="zh-CN"/>
        </w:rPr>
        <w:t xml:space="preserve"> If it is not trivial to determine the LOS/NLOS state, we need to refer to the LOS probability-based process in TR 38.901.  </w:t>
      </w:r>
    </w:p>
    <w:p w14:paraId="0887DCC8" w14:textId="77777777" w:rsidR="00702C6C" w:rsidRDefault="00702C6C" w:rsidP="00D46AA1">
      <w:pPr>
        <w:pStyle w:val="ListParagraph"/>
        <w:spacing w:after="0" w:line="240" w:lineRule="auto"/>
        <w:ind w:left="1080"/>
        <w:rPr>
          <w:rFonts w:eastAsia="DengXian"/>
          <w:lang w:eastAsia="zh-CN"/>
        </w:rPr>
      </w:pPr>
    </w:p>
    <w:p w14:paraId="12A72151" w14:textId="67CD3013" w:rsidR="00D46AA1" w:rsidRDefault="004B6A2C" w:rsidP="00850C37">
      <w:pPr>
        <w:pStyle w:val="ListParagraph"/>
        <w:spacing w:after="0" w:line="240" w:lineRule="auto"/>
        <w:jc w:val="both"/>
        <w:rPr>
          <w:rFonts w:eastAsia="DengXian"/>
          <w:lang w:eastAsia="zh-CN"/>
        </w:rPr>
      </w:pPr>
      <w:r w:rsidRPr="00363B0B">
        <w:rPr>
          <w:rFonts w:eastAsia="DengXian"/>
          <w:b/>
          <w:bCs/>
          <w:lang w:eastAsia="zh-CN"/>
        </w:rPr>
        <w:t xml:space="preserve">Observation </w:t>
      </w:r>
      <w:r w:rsidR="00D46AA1" w:rsidRPr="00363B0B">
        <w:rPr>
          <w:rFonts w:eastAsia="DengXian"/>
          <w:b/>
          <w:bCs/>
          <w:lang w:eastAsia="zh-CN"/>
        </w:rPr>
        <w:t>1</w:t>
      </w:r>
      <w:r w:rsidR="00D46AA1" w:rsidRPr="004E7884">
        <w:rPr>
          <w:rFonts w:eastAsia="DengXian"/>
          <w:b/>
          <w:bCs/>
          <w:lang w:eastAsia="zh-CN"/>
        </w:rPr>
        <w:t xml:space="preserve">: </w:t>
      </w:r>
      <w:r w:rsidR="00EB32B6" w:rsidRPr="004E7884">
        <w:rPr>
          <w:rFonts w:eastAsia="DengXian"/>
          <w:b/>
          <w:bCs/>
          <w:lang w:eastAsia="zh-CN"/>
        </w:rPr>
        <w:t xml:space="preserve">Given a maximum </w:t>
      </w:r>
      <w:r w:rsidR="00363B0B" w:rsidRPr="004E7884">
        <w:rPr>
          <w:rFonts w:eastAsia="DengXian"/>
          <w:b/>
          <w:bCs/>
          <w:lang w:eastAsia="zh-CN"/>
        </w:rPr>
        <w:t xml:space="preserve">number </w:t>
      </w:r>
      <w:r w:rsidR="00EB32B6" w:rsidRPr="004E7884">
        <w:rPr>
          <w:rFonts w:eastAsia="DengXian"/>
          <w:b/>
          <w:bCs/>
          <w:lang w:eastAsia="zh-CN"/>
        </w:rPr>
        <w:t>of 2 bounces from TX to RX in the target channel, i</w:t>
      </w:r>
      <w:r w:rsidR="00D46AA1" w:rsidRPr="004E7884">
        <w:rPr>
          <w:rFonts w:eastAsia="DengXian"/>
          <w:b/>
          <w:bCs/>
          <w:lang w:eastAsia="zh-CN"/>
        </w:rPr>
        <w:t>n some scenarios, the presence of EO can simplify determining the LOS/NLOS state.</w:t>
      </w:r>
      <w:r w:rsidR="00D46AA1">
        <w:rPr>
          <w:rFonts w:eastAsia="DengXian"/>
          <w:lang w:eastAsia="zh-CN"/>
        </w:rPr>
        <w:t xml:space="preserve"> </w:t>
      </w:r>
    </w:p>
    <w:p w14:paraId="7F335E0C" w14:textId="77777777" w:rsidR="004E7884" w:rsidRDefault="004B6A2C" w:rsidP="00850C37">
      <w:pPr>
        <w:pStyle w:val="ListParagraph"/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363B0B">
        <w:rPr>
          <w:rFonts w:eastAsia="DengXian"/>
          <w:b/>
          <w:bCs/>
          <w:lang w:eastAsia="zh-CN"/>
        </w:rPr>
        <w:t>Proposal 1:</w:t>
      </w:r>
      <w:r>
        <w:rPr>
          <w:rFonts w:eastAsia="DengXian"/>
          <w:lang w:eastAsia="zh-CN"/>
        </w:rPr>
        <w:t xml:space="preserve"> </w:t>
      </w:r>
      <w:r w:rsidR="00EB32B6" w:rsidRPr="004E7884">
        <w:rPr>
          <w:rFonts w:eastAsia="DengXian"/>
          <w:b/>
          <w:bCs/>
          <w:lang w:eastAsia="zh-CN"/>
        </w:rPr>
        <w:t xml:space="preserve">For a maximum </w:t>
      </w:r>
      <w:r w:rsidR="00363B0B" w:rsidRPr="004E7884">
        <w:rPr>
          <w:rFonts w:eastAsia="DengXian"/>
          <w:b/>
          <w:bCs/>
          <w:lang w:eastAsia="zh-CN"/>
        </w:rPr>
        <w:t xml:space="preserve">number </w:t>
      </w:r>
      <w:r w:rsidR="00EB32B6" w:rsidRPr="004E7884">
        <w:rPr>
          <w:rFonts w:eastAsia="DengXian"/>
          <w:b/>
          <w:bCs/>
          <w:lang w:eastAsia="zh-CN"/>
        </w:rPr>
        <w:t xml:space="preserve">of 2 bounces propagation in the target channel, </w:t>
      </w:r>
      <w:r w:rsidR="00363B0B" w:rsidRPr="004E7884">
        <w:rPr>
          <w:rFonts w:eastAsia="DengXian"/>
          <w:b/>
          <w:bCs/>
          <w:lang w:eastAsia="zh-CN"/>
        </w:rPr>
        <w:t xml:space="preserve">if there is an EO in the target channel, </w:t>
      </w:r>
      <w:r w:rsidR="004E7884">
        <w:rPr>
          <w:rFonts w:eastAsia="DengXian"/>
          <w:b/>
          <w:bCs/>
          <w:lang w:eastAsia="zh-CN"/>
        </w:rPr>
        <w:t>consider the following cases:</w:t>
      </w:r>
    </w:p>
    <w:p w14:paraId="22342592" w14:textId="77777777" w:rsidR="004E7884" w:rsidRPr="004E7884" w:rsidRDefault="004E7884" w:rsidP="00850C3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4E7884">
        <w:rPr>
          <w:rFonts w:eastAsia="DengXian"/>
          <w:b/>
          <w:bCs/>
          <w:lang w:eastAsia="zh-CN"/>
        </w:rPr>
        <w:t xml:space="preserve">If the EO is located between the target and the transmitter or receiver, and EO has a size of much larger than the target, the LOS/NLOS state can be determined deterministically considering EO’s location and size. </w:t>
      </w:r>
    </w:p>
    <w:p w14:paraId="3E2DD2E3" w14:textId="13CF2642" w:rsidR="004E7884" w:rsidRPr="004E7884" w:rsidRDefault="004E7884" w:rsidP="00850C3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4E7884">
        <w:rPr>
          <w:rFonts w:eastAsia="DengXian"/>
          <w:b/>
          <w:bCs/>
          <w:lang w:eastAsia="zh-CN"/>
        </w:rPr>
        <w:t xml:space="preserve">If the EO’s location is not exactly between the target and the transmitter or receiver, </w:t>
      </w:r>
      <w:r>
        <w:rPr>
          <w:rFonts w:eastAsia="DengXian"/>
          <w:b/>
          <w:bCs/>
          <w:lang w:eastAsia="zh-CN"/>
        </w:rPr>
        <w:t>and/</w:t>
      </w:r>
      <w:r w:rsidRPr="004E7884">
        <w:rPr>
          <w:rFonts w:eastAsia="DengXian"/>
          <w:b/>
          <w:bCs/>
          <w:lang w:eastAsia="zh-CN"/>
        </w:rPr>
        <w:t xml:space="preserve">or the EO’s size is comparable with the target, then LOS/NLOS states should be obtained probabilistically using the LOS probabilities. </w:t>
      </w:r>
    </w:p>
    <w:p w14:paraId="267DDA03" w14:textId="465C66D5" w:rsidR="00EB32B6" w:rsidRDefault="00EB32B6" w:rsidP="004B6A2C">
      <w:pPr>
        <w:pStyle w:val="ListParagraph"/>
        <w:spacing w:after="0" w:line="240" w:lineRule="auto"/>
        <w:rPr>
          <w:rFonts w:eastAsia="DengXian"/>
          <w:lang w:eastAsia="zh-CN"/>
        </w:rPr>
      </w:pPr>
    </w:p>
    <w:p w14:paraId="2CB3F450" w14:textId="68395AD3" w:rsidR="00EB32B6" w:rsidRDefault="00EB32B6" w:rsidP="00850C37">
      <w:pPr>
        <w:pStyle w:val="ListParagraph"/>
        <w:spacing w:after="0" w:line="240" w:lineRule="auto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observation can be extended to the </w:t>
      </w:r>
      <w:r w:rsidR="00FA570C">
        <w:rPr>
          <w:rFonts w:eastAsia="DengXian"/>
          <w:lang w:eastAsia="zh-CN"/>
        </w:rPr>
        <w:t>background channel all well</w:t>
      </w:r>
      <w:r w:rsidR="004E7884">
        <w:rPr>
          <w:rFonts w:eastAsia="DengXian"/>
          <w:lang w:eastAsia="zh-CN"/>
        </w:rPr>
        <w:t xml:space="preserve"> in the sense that if the EO is considered in the background channel, </w:t>
      </w:r>
      <w:r w:rsidR="00A54035">
        <w:rPr>
          <w:rFonts w:eastAsia="DengXian"/>
          <w:lang w:eastAsia="zh-CN"/>
        </w:rPr>
        <w:t>depending</w:t>
      </w:r>
      <w:r w:rsidR="004E7884">
        <w:rPr>
          <w:rFonts w:eastAsia="DengXian"/>
          <w:lang w:eastAsia="zh-CN"/>
        </w:rPr>
        <w:t xml:space="preserve"> on the location </w:t>
      </w:r>
      <w:r w:rsidR="00A54035">
        <w:rPr>
          <w:rFonts w:eastAsia="DengXian"/>
          <w:lang w:eastAsia="zh-CN"/>
        </w:rPr>
        <w:t xml:space="preserve">of the EO and its size in comparison to the TX and/or RX the LOS/NLOS state can be determined either deterministically or probabilistically. </w:t>
      </w:r>
    </w:p>
    <w:p w14:paraId="23A80DA6" w14:textId="77777777" w:rsidR="008628B2" w:rsidRDefault="008628B2" w:rsidP="004B6A2C">
      <w:pPr>
        <w:pStyle w:val="ListParagraph"/>
        <w:spacing w:after="0" w:line="240" w:lineRule="auto"/>
        <w:rPr>
          <w:rFonts w:eastAsia="DengXian"/>
          <w:lang w:eastAsia="zh-CN"/>
        </w:rPr>
      </w:pPr>
    </w:p>
    <w:p w14:paraId="31A86968" w14:textId="1B4B1E5B" w:rsidR="008628B2" w:rsidRPr="008628B2" w:rsidRDefault="008628B2" w:rsidP="00850C37">
      <w:pPr>
        <w:pStyle w:val="ListParagraph"/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8628B2">
        <w:rPr>
          <w:rFonts w:eastAsia="DengXian"/>
          <w:b/>
          <w:bCs/>
          <w:lang w:eastAsia="zh-CN"/>
        </w:rPr>
        <w:t xml:space="preserve">Proposal 2: If the EO is in a background channel, depending on the EO’s location and its size with respect to the TX and/or RX, the LOS/NLOS states can be determined either deterministically or stochastically. </w:t>
      </w:r>
    </w:p>
    <w:p w14:paraId="7C3D977C" w14:textId="77777777" w:rsidR="002A48ED" w:rsidRDefault="002A48ED" w:rsidP="004B6A2C">
      <w:pPr>
        <w:pStyle w:val="ListParagraph"/>
        <w:spacing w:after="0" w:line="240" w:lineRule="auto"/>
        <w:rPr>
          <w:rFonts w:eastAsia="DengXian"/>
          <w:lang w:eastAsia="zh-CN"/>
        </w:rPr>
      </w:pPr>
    </w:p>
    <w:p w14:paraId="23704670" w14:textId="19995E25" w:rsidR="001503AF" w:rsidRDefault="001503AF" w:rsidP="00850C37">
      <w:pPr>
        <w:pStyle w:val="ListParagraph"/>
        <w:spacing w:after="0" w:line="240" w:lineRule="auto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="00FA570C">
        <w:rPr>
          <w:rFonts w:eastAsia="DengXian"/>
          <w:lang w:eastAsia="zh-CN"/>
        </w:rPr>
        <w:t>dditional considerations are necessary with links with more than 2 bounces. For example,</w:t>
      </w:r>
      <w:r w:rsidR="002A48ED">
        <w:rPr>
          <w:rFonts w:eastAsia="DengXian"/>
          <w:lang w:eastAsia="zh-CN"/>
        </w:rPr>
        <w:t xml:space="preserve"> </w:t>
      </w:r>
      <w:r w:rsidR="00A54035">
        <w:rPr>
          <w:rFonts w:eastAsia="DengXian"/>
          <w:lang w:eastAsia="zh-CN"/>
        </w:rPr>
        <w:t xml:space="preserve">in a 3-bounce channel, </w:t>
      </w:r>
      <w:r w:rsidR="002A48ED">
        <w:rPr>
          <w:rFonts w:eastAsia="DengXian"/>
          <w:lang w:eastAsia="zh-CN"/>
        </w:rPr>
        <w:t>when</w:t>
      </w:r>
      <w:r w:rsidR="00FA570C">
        <w:rPr>
          <w:rFonts w:eastAsia="DengXian"/>
          <w:lang w:eastAsia="zh-CN"/>
        </w:rPr>
        <w:t xml:space="preserve"> a stochastic cluster is also located in the target channel</w:t>
      </w:r>
      <w:r>
        <w:rPr>
          <w:rFonts w:eastAsia="DengXian"/>
          <w:lang w:eastAsia="zh-CN"/>
        </w:rPr>
        <w:t xml:space="preserve"> in addition to the EO in the same link (either the TX-target or target-RX)</w:t>
      </w:r>
      <w:r w:rsidR="00FA570C">
        <w:rPr>
          <w:rFonts w:eastAsia="DengXian"/>
          <w:lang w:eastAsia="zh-CN"/>
        </w:rPr>
        <w:t xml:space="preserve">, </w:t>
      </w:r>
      <w:r>
        <w:rPr>
          <w:rFonts w:eastAsia="DengXian"/>
          <w:lang w:eastAsia="zh-CN"/>
        </w:rPr>
        <w:t xml:space="preserve">if not already blocked by the EO, </w:t>
      </w:r>
      <w:r w:rsidR="00FA570C">
        <w:rPr>
          <w:rFonts w:eastAsia="DengXian"/>
          <w:lang w:eastAsia="zh-CN"/>
        </w:rPr>
        <w:t>then</w:t>
      </w:r>
      <w:r>
        <w:rPr>
          <w:rFonts w:eastAsia="DengXian"/>
          <w:lang w:eastAsia="zh-CN"/>
        </w:rPr>
        <w:t xml:space="preserve"> it is necessary to </w:t>
      </w:r>
      <w:r w:rsidR="00363B0B">
        <w:rPr>
          <w:rFonts w:eastAsia="DengXian"/>
          <w:lang w:eastAsia="zh-CN"/>
        </w:rPr>
        <w:t xml:space="preserve">use </w:t>
      </w:r>
      <w:r>
        <w:rPr>
          <w:rFonts w:eastAsia="DengXian"/>
          <w:lang w:eastAsia="zh-CN"/>
        </w:rPr>
        <w:t xml:space="preserve">the </w:t>
      </w:r>
      <w:r w:rsidR="00FA570C">
        <w:rPr>
          <w:rFonts w:eastAsia="DengXian"/>
          <w:lang w:eastAsia="zh-CN"/>
        </w:rPr>
        <w:t>LOS probability-based process</w:t>
      </w:r>
      <w:r w:rsidR="00363B0B">
        <w:rPr>
          <w:rFonts w:eastAsia="DengXian"/>
          <w:lang w:eastAsia="zh-CN"/>
        </w:rPr>
        <w:t xml:space="preserve">. </w:t>
      </w:r>
    </w:p>
    <w:p w14:paraId="129E698C" w14:textId="77777777" w:rsidR="00EE50B3" w:rsidRDefault="00EE50B3" w:rsidP="001503AF">
      <w:pPr>
        <w:pStyle w:val="ListParagraph"/>
        <w:spacing w:after="0" w:line="240" w:lineRule="auto"/>
        <w:rPr>
          <w:rFonts w:eastAsia="DengXian"/>
          <w:lang w:eastAsia="zh-CN"/>
        </w:rPr>
      </w:pPr>
    </w:p>
    <w:p w14:paraId="50761796" w14:textId="2BBBF371" w:rsidR="008628B2" w:rsidRDefault="008628B2" w:rsidP="00850C37">
      <w:pPr>
        <w:pStyle w:val="ListParagraph"/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8628B2">
        <w:rPr>
          <w:rFonts w:eastAsia="DengXian"/>
          <w:b/>
          <w:bCs/>
          <w:lang w:eastAsia="zh-CN"/>
        </w:rPr>
        <w:t>Proposal 3: For a 3 bounce</w:t>
      </w:r>
      <w:r>
        <w:rPr>
          <w:rFonts w:eastAsia="DengXian"/>
          <w:b/>
          <w:bCs/>
          <w:lang w:eastAsia="zh-CN"/>
        </w:rPr>
        <w:t>s</w:t>
      </w:r>
      <w:r w:rsidRPr="008628B2">
        <w:rPr>
          <w:rFonts w:eastAsia="DengXian"/>
          <w:b/>
          <w:bCs/>
          <w:lang w:eastAsia="zh-CN"/>
        </w:rPr>
        <w:t xml:space="preserve"> link, if the EO is in the target channel, one can first </w:t>
      </w:r>
      <w:proofErr w:type="gramStart"/>
      <w:r w:rsidRPr="008628B2">
        <w:rPr>
          <w:rFonts w:eastAsia="DengXian"/>
          <w:b/>
          <w:bCs/>
          <w:lang w:eastAsia="zh-CN"/>
        </w:rPr>
        <w:t>asses</w:t>
      </w:r>
      <w:proofErr w:type="gramEnd"/>
      <w:r w:rsidRPr="008628B2">
        <w:rPr>
          <w:rFonts w:eastAsia="DengXian"/>
          <w:b/>
          <w:bCs/>
          <w:lang w:eastAsia="zh-CN"/>
        </w:rPr>
        <w:t xml:space="preserve"> the LOS/NLOS states based on EO’s location and size with respect to the target and the TX and/or RX. </w:t>
      </w:r>
      <w:r w:rsidR="00F934E1">
        <w:rPr>
          <w:rFonts w:eastAsia="DengXian"/>
          <w:b/>
          <w:bCs/>
          <w:lang w:eastAsia="zh-CN"/>
        </w:rPr>
        <w:t xml:space="preserve">Then, if </w:t>
      </w:r>
      <w:r w:rsidRPr="008628B2">
        <w:rPr>
          <w:rFonts w:eastAsia="DengXian"/>
          <w:b/>
          <w:bCs/>
          <w:lang w:eastAsia="zh-CN"/>
        </w:rPr>
        <w:t>not already blocked, LOS probability should be used to determine the LOS/NLOS states.</w:t>
      </w:r>
      <w:r w:rsidR="00F934E1">
        <w:rPr>
          <w:rFonts w:eastAsia="DengXian"/>
          <w:b/>
          <w:bCs/>
          <w:lang w:eastAsia="zh-CN"/>
        </w:rPr>
        <w:t xml:space="preserve"> </w:t>
      </w:r>
    </w:p>
    <w:p w14:paraId="019096A9" w14:textId="77777777" w:rsidR="0096462F" w:rsidRDefault="0096462F" w:rsidP="001503AF">
      <w:pPr>
        <w:pStyle w:val="ListParagraph"/>
        <w:spacing w:after="0" w:line="240" w:lineRule="auto"/>
        <w:rPr>
          <w:rFonts w:eastAsia="DengXian"/>
          <w:b/>
          <w:bCs/>
          <w:lang w:eastAsia="zh-CN"/>
        </w:rPr>
      </w:pPr>
    </w:p>
    <w:p w14:paraId="4EECB227" w14:textId="525704D9" w:rsidR="0096462F" w:rsidRDefault="0096462F" w:rsidP="00850C37">
      <w:pPr>
        <w:ind w:left="720"/>
        <w:jc w:val="both"/>
      </w:pPr>
      <w:r>
        <w:t>As far as the LOS probability is concerned, we believe the LOS probability between a human target and the corresponding sensing TX and RX can be reused from Table 7.4.2-1 of TR38.901 for indoor and outdoor scenarios</w:t>
      </w:r>
      <w:r w:rsidR="004A1F81">
        <w:t>, for the BS TX and RX</w:t>
      </w:r>
      <w:r>
        <w:t xml:space="preserve">. Similarly, the LOS probability for the object type of automative vehicles can be obtained </w:t>
      </w:r>
      <w:proofErr w:type="gramStart"/>
      <w:r>
        <w:t>similar to</w:t>
      </w:r>
      <w:proofErr w:type="gramEnd"/>
      <w:r>
        <w:t xml:space="preserve"> those of human outdoor. Also, for AGV in indoor factories, the same table can be used.  </w:t>
      </w:r>
    </w:p>
    <w:p w14:paraId="697B63B9" w14:textId="0979EBE7" w:rsidR="0096462F" w:rsidRDefault="0096462F" w:rsidP="0096462F">
      <w:pPr>
        <w:ind w:left="720"/>
        <w:jc w:val="both"/>
      </w:pPr>
      <w:r>
        <w:lastRenderedPageBreak/>
        <w:t>To calculate the LOS probabilities for the bistatic and monostatic involving BS, the Tx-Target and Target-Rx links can be considered the same as a BS-UT link in TR38.901</w:t>
      </w:r>
      <w:r w:rsidR="004A1F81">
        <w:t xml:space="preserve"> and</w:t>
      </w:r>
      <w:r>
        <w:t xml:space="preserve"> TR36.777. Hence, we have the following proposal:</w:t>
      </w:r>
    </w:p>
    <w:p w14:paraId="3DAD9D14" w14:textId="6176803D" w:rsidR="0096462F" w:rsidRDefault="0096462F" w:rsidP="00EE50B3">
      <w:pPr>
        <w:ind w:left="360"/>
        <w:jc w:val="both"/>
        <w:rPr>
          <w:b/>
        </w:rPr>
      </w:pPr>
      <w:r>
        <w:rPr>
          <w:b/>
        </w:rPr>
        <w:t xml:space="preserve">Proposal </w:t>
      </w:r>
      <w:r w:rsidR="00EE50B3">
        <w:rPr>
          <w:b/>
        </w:rPr>
        <w:t>4</w:t>
      </w:r>
      <w:r>
        <w:rPr>
          <w:b/>
        </w:rPr>
        <w:t>: In the case of TRP</w:t>
      </w:r>
      <w:r w:rsidR="004A1F81">
        <w:rPr>
          <w:b/>
        </w:rPr>
        <w:t>(BS)</w:t>
      </w:r>
      <w:r>
        <w:rPr>
          <w:b/>
        </w:rPr>
        <w:t>-involved bistatic and monostatic scenarios, the LOS probabilities for the Tx-target and Target-Rx can be reused:</w:t>
      </w:r>
    </w:p>
    <w:p w14:paraId="486FDF2F" w14:textId="77777777" w:rsidR="0096462F" w:rsidRDefault="0096462F" w:rsidP="009646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</w:rPr>
      </w:pPr>
      <w:r>
        <w:rPr>
          <w:b/>
          <w:color w:val="000000"/>
        </w:rPr>
        <w:t>Human indoor and outdoor: reuse from Table 7.4.2-1 in TR38.901</w:t>
      </w:r>
    </w:p>
    <w:p w14:paraId="06D1DC87" w14:textId="77777777" w:rsidR="0096462F" w:rsidRDefault="0096462F" w:rsidP="009646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</w:rPr>
      </w:pPr>
      <w:r>
        <w:rPr>
          <w:b/>
          <w:color w:val="000000"/>
        </w:rPr>
        <w:t xml:space="preserve">Automotive Vehicles: </w:t>
      </w:r>
      <w:proofErr w:type="gramStart"/>
      <w:r>
        <w:rPr>
          <w:b/>
          <w:color w:val="000000"/>
        </w:rPr>
        <w:t>similar to</w:t>
      </w:r>
      <w:proofErr w:type="gramEnd"/>
      <w:r>
        <w:rPr>
          <w:b/>
          <w:color w:val="000000"/>
        </w:rPr>
        <w:t xml:space="preserve"> human outdoor from Table 7.4.2-1 in TR 38.901</w:t>
      </w:r>
    </w:p>
    <w:p w14:paraId="3C05E156" w14:textId="77777777" w:rsidR="0096462F" w:rsidRDefault="0096462F" w:rsidP="009646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</w:rPr>
      </w:pPr>
      <w:r>
        <w:rPr>
          <w:b/>
          <w:color w:val="000000"/>
        </w:rPr>
        <w:t>Autom</w:t>
      </w:r>
      <w:r>
        <w:rPr>
          <w:b/>
        </w:rPr>
        <w:t>o</w:t>
      </w:r>
      <w:r>
        <w:rPr>
          <w:b/>
          <w:color w:val="000000"/>
        </w:rPr>
        <w:t>tive guided vehicles: reuse from Table 7.4.2-1 in TR38.901 (</w:t>
      </w:r>
      <w:proofErr w:type="spellStart"/>
      <w:r>
        <w:rPr>
          <w:b/>
          <w:color w:val="000000"/>
        </w:rPr>
        <w:t>InF</w:t>
      </w:r>
      <w:proofErr w:type="spellEnd"/>
      <w:r>
        <w:rPr>
          <w:b/>
          <w:color w:val="000000"/>
        </w:rPr>
        <w:t>-(</w:t>
      </w:r>
      <w:proofErr w:type="gramStart"/>
      <w:r>
        <w:rPr>
          <w:b/>
          <w:color w:val="000000"/>
        </w:rPr>
        <w:t>SL,SH</w:t>
      </w:r>
      <w:proofErr w:type="gramEnd"/>
      <w:r>
        <w:rPr>
          <w:b/>
          <w:color w:val="000000"/>
        </w:rPr>
        <w:t>,DL,DH))</w:t>
      </w:r>
    </w:p>
    <w:p w14:paraId="48A28638" w14:textId="77777777" w:rsidR="0096462F" w:rsidRDefault="0096462F" w:rsidP="009646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 xml:space="preserve">UAV (Uma, Umi, </w:t>
      </w:r>
      <w:proofErr w:type="spellStart"/>
      <w:r>
        <w:rPr>
          <w:b/>
          <w:color w:val="000000"/>
        </w:rPr>
        <w:t>RMa</w:t>
      </w:r>
      <w:proofErr w:type="spellEnd"/>
      <w:r>
        <w:rPr>
          <w:b/>
          <w:color w:val="000000"/>
        </w:rPr>
        <w:t>): reuse from Table B-1 in TR 36.777</w:t>
      </w:r>
    </w:p>
    <w:p w14:paraId="1E03F45A" w14:textId="25BB39AA" w:rsidR="0096462F" w:rsidRDefault="0096462F" w:rsidP="00EE50B3">
      <w:pPr>
        <w:ind w:left="360"/>
        <w:jc w:val="both"/>
      </w:pPr>
      <w:r>
        <w:t>However, for the bistatic and monostatic scenarios involving a UE as the transmitter and/or receiver, there should be new experiments conducted as the BS height</w:t>
      </w:r>
      <w:r w:rsidR="004A1F81">
        <w:t xml:space="preserve"> considered in the above scenarios</w:t>
      </w:r>
      <w:r>
        <w:t xml:space="preserve"> is not valid anymore. </w:t>
      </w:r>
    </w:p>
    <w:p w14:paraId="0073CD32" w14:textId="384897AC" w:rsidR="0096462F" w:rsidRPr="00EE50B3" w:rsidRDefault="0096462F" w:rsidP="00850C37">
      <w:pPr>
        <w:spacing w:after="0" w:line="240" w:lineRule="auto"/>
        <w:ind w:left="360"/>
        <w:jc w:val="both"/>
        <w:rPr>
          <w:rFonts w:eastAsia="DengXian"/>
          <w:lang w:eastAsia="zh-CN"/>
        </w:rPr>
      </w:pPr>
      <w:r w:rsidRPr="00EE50B3">
        <w:rPr>
          <w:b/>
        </w:rPr>
        <w:t xml:space="preserve">Proposal </w:t>
      </w:r>
      <w:r w:rsidR="00EE50B3" w:rsidRPr="00EE50B3">
        <w:rPr>
          <w:b/>
        </w:rPr>
        <w:t>5</w:t>
      </w:r>
      <w:r w:rsidRPr="00EE50B3">
        <w:rPr>
          <w:b/>
        </w:rPr>
        <w:t>: For monostatic and bistatic sensing scenarios involving UE as a transmitter and/or receiver, experimentations are needed to obtain the LOS probabilities. The channels of interest in these scenarios include UE-human, UE-car, UE-UAV, UE-AGV, and UE-Animal cases.</w:t>
      </w:r>
    </w:p>
    <w:p w14:paraId="186A980C" w14:textId="77777777" w:rsidR="004B6A2C" w:rsidRPr="00275361" w:rsidRDefault="004B6A2C" w:rsidP="003547BA">
      <w:pPr>
        <w:spacing w:after="0" w:line="240" w:lineRule="auto"/>
        <w:rPr>
          <w:rFonts w:eastAsia="DengXian"/>
          <w:b/>
          <w:bCs/>
          <w:lang w:eastAsia="zh-CN"/>
        </w:rPr>
      </w:pPr>
    </w:p>
    <w:p w14:paraId="1624E7D0" w14:textId="56A5CAD9" w:rsidR="0096462F" w:rsidRDefault="00275361" w:rsidP="00275361">
      <w:pPr>
        <w:pStyle w:val="ListParagraph"/>
        <w:numPr>
          <w:ilvl w:val="0"/>
          <w:numId w:val="4"/>
        </w:numPr>
        <w:spacing w:after="0" w:line="240" w:lineRule="auto"/>
        <w:rPr>
          <w:rFonts w:eastAsia="DengXian"/>
          <w:b/>
          <w:bCs/>
          <w:lang w:eastAsia="zh-CN"/>
        </w:rPr>
      </w:pPr>
      <w:r w:rsidRPr="00275361">
        <w:rPr>
          <w:rFonts w:eastAsia="DengXian"/>
          <w:b/>
          <w:bCs/>
          <w:lang w:eastAsia="zh-CN"/>
        </w:rPr>
        <w:t>Scattering point</w:t>
      </w:r>
      <w:r w:rsidR="00E2270F">
        <w:rPr>
          <w:rFonts w:eastAsia="DengXian"/>
          <w:b/>
          <w:bCs/>
          <w:lang w:eastAsia="zh-CN"/>
        </w:rPr>
        <w:t xml:space="preserve"> modeling and RCS</w:t>
      </w:r>
      <w:r w:rsidRPr="00275361">
        <w:rPr>
          <w:rFonts w:eastAsia="DengXian"/>
          <w:b/>
          <w:bCs/>
          <w:lang w:eastAsia="zh-CN"/>
        </w:rPr>
        <w:t xml:space="preserve"> </w:t>
      </w:r>
    </w:p>
    <w:p w14:paraId="2BBDF09E" w14:textId="77777777" w:rsidR="00E2270F" w:rsidRPr="00275361" w:rsidRDefault="00E2270F" w:rsidP="00E2270F">
      <w:pPr>
        <w:pStyle w:val="ListParagraph"/>
        <w:spacing w:after="0" w:line="240" w:lineRule="auto"/>
        <w:ind w:left="1080"/>
        <w:rPr>
          <w:rFonts w:eastAsia="DengXian"/>
          <w:b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2546" w14:paraId="4D5D479E" w14:textId="77777777" w:rsidTr="00282546">
        <w:tc>
          <w:tcPr>
            <w:tcW w:w="9350" w:type="dxa"/>
          </w:tcPr>
          <w:p w14:paraId="25272318" w14:textId="77777777" w:rsidR="00282546" w:rsidRDefault="00282546" w:rsidP="00282546">
            <w:pPr>
              <w:rPr>
                <w:lang w:eastAsia="x-none"/>
              </w:rPr>
            </w:pPr>
            <w:r w:rsidRPr="00590DB9">
              <w:rPr>
                <w:highlight w:val="green"/>
                <w:lang w:eastAsia="x-none"/>
              </w:rPr>
              <w:t>Agreement</w:t>
            </w:r>
          </w:p>
          <w:p w14:paraId="697A1E64" w14:textId="41FA0B77" w:rsidR="00282546" w:rsidRPr="0087183E" w:rsidRDefault="00282546" w:rsidP="00282546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In the target channel between Tx and Rx, scattering of a sensing target can be modelled as single scattering point or multiple scattering points</w:t>
            </w:r>
            <w:r>
              <w:rPr>
                <w:rFonts w:eastAsia="DengXian"/>
                <w:lang w:eastAsia="zh-CN"/>
              </w:rPr>
              <w:t>.</w:t>
            </w:r>
          </w:p>
          <w:p w14:paraId="0CECD7E5" w14:textId="3096AE85" w:rsidR="00282546" w:rsidRPr="00282546" w:rsidRDefault="00282546" w:rsidP="00282546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282546">
              <w:rPr>
                <w:rFonts w:eastAsia="DengXian"/>
                <w:lang w:eastAsia="zh-CN"/>
              </w:rPr>
              <w:t>FFS one or multiple incoming/output rays corresponding to a scattering point</w:t>
            </w:r>
            <w:r>
              <w:rPr>
                <w:rFonts w:eastAsia="DengXian"/>
                <w:lang w:eastAsia="zh-CN"/>
              </w:rPr>
              <w:t>.</w:t>
            </w:r>
          </w:p>
          <w:p w14:paraId="75231F70" w14:textId="77777777" w:rsidR="00282546" w:rsidRPr="00282546" w:rsidRDefault="00282546" w:rsidP="00282546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282546">
              <w:rPr>
                <w:rFonts w:eastAsia="DengXian"/>
                <w:lang w:eastAsia="zh-CN"/>
              </w:rPr>
              <w:t>FFS how to select single or multiple scattering points for the target, e.g. depending on the distance between target and Tx/Rx, size/shape of target, etc.</w:t>
            </w:r>
          </w:p>
          <w:p w14:paraId="5F7A152E" w14:textId="77777777" w:rsidR="00282546" w:rsidRPr="00282546" w:rsidRDefault="00282546" w:rsidP="00282546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282546">
              <w:rPr>
                <w:rFonts w:eastAsia="DengXian" w:hint="eastAsia"/>
                <w:lang w:eastAsia="zh-CN"/>
              </w:rPr>
              <w:t>N</w:t>
            </w:r>
            <w:r w:rsidRPr="00282546">
              <w:rPr>
                <w:rFonts w:eastAsia="DengXian"/>
                <w:lang w:eastAsia="zh-CN"/>
              </w:rPr>
              <w:t>ote: the sensing target can be assumed in far field of sensing Tx/Rx.</w:t>
            </w:r>
          </w:p>
          <w:p w14:paraId="698B6B89" w14:textId="77777777" w:rsidR="00282546" w:rsidRPr="00282546" w:rsidRDefault="00282546" w:rsidP="00282546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282546">
              <w:rPr>
                <w:rFonts w:eastAsia="DengXian" w:hint="eastAsia"/>
                <w:lang w:eastAsia="zh-CN"/>
              </w:rPr>
              <w:t>F</w:t>
            </w:r>
            <w:r w:rsidRPr="00282546">
              <w:rPr>
                <w:rFonts w:eastAsia="DengXian"/>
                <w:lang w:eastAsia="zh-CN"/>
              </w:rPr>
              <w:t xml:space="preserve">FS details to model the single or multiple scattering </w:t>
            </w:r>
            <w:proofErr w:type="gramStart"/>
            <w:r w:rsidRPr="00282546">
              <w:rPr>
                <w:rFonts w:eastAsia="DengXian"/>
                <w:lang w:eastAsia="zh-CN"/>
              </w:rPr>
              <w:t>points</w:t>
            </w:r>
            <w:proofErr w:type="gramEnd"/>
          </w:p>
          <w:p w14:paraId="24A96134" w14:textId="77777777" w:rsidR="00282546" w:rsidRDefault="00282546" w:rsidP="00282546">
            <w:pPr>
              <w:rPr>
                <w:rFonts w:eastAsia="DengXian"/>
                <w:lang w:eastAsia="zh-CN"/>
              </w:rPr>
            </w:pPr>
          </w:p>
          <w:p w14:paraId="110A25EA" w14:textId="77777777" w:rsidR="00282546" w:rsidRDefault="00282546" w:rsidP="003547BA">
            <w:pPr>
              <w:rPr>
                <w:rFonts w:eastAsia="DengXian"/>
                <w:highlight w:val="yellow"/>
                <w:lang w:eastAsia="zh-CN"/>
              </w:rPr>
            </w:pPr>
          </w:p>
        </w:tc>
      </w:tr>
    </w:tbl>
    <w:p w14:paraId="077DB034" w14:textId="77777777" w:rsidR="00850C37" w:rsidRDefault="00850C37" w:rsidP="008A6D99">
      <w:pPr>
        <w:jc w:val="both"/>
        <w:rPr>
          <w:rFonts w:eastAsia="DengXian"/>
          <w:lang w:eastAsia="zh-CN"/>
        </w:rPr>
      </w:pPr>
    </w:p>
    <w:p w14:paraId="6DEDA886" w14:textId="510D54DE" w:rsidR="00A31CF1" w:rsidRDefault="00E92E5C" w:rsidP="008A6D99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To determine whether an object should be modeled by a single or a multiple scattering point, is mostly dependent on the size of the target and its distance to the transmitter and receiver. If the target is </w:t>
      </w:r>
      <w:r w:rsidR="00A31CF1">
        <w:rPr>
          <w:rFonts w:eastAsia="DengXian"/>
          <w:lang w:eastAsia="zh-CN"/>
        </w:rPr>
        <w:t>large,</w:t>
      </w:r>
      <w:r>
        <w:rPr>
          <w:rFonts w:eastAsia="DengXian"/>
          <w:lang w:eastAsia="zh-CN"/>
        </w:rPr>
        <w:t xml:space="preserve"> for example a SUV, then it can be modeled by multiple scattering points </w:t>
      </w:r>
      <w:r w:rsidR="00282546">
        <w:rPr>
          <w:rFonts w:eastAsia="DengXian"/>
          <w:lang w:eastAsia="zh-CN"/>
        </w:rPr>
        <w:t>for</w:t>
      </w:r>
      <w:r>
        <w:rPr>
          <w:rFonts w:eastAsia="DengXian"/>
          <w:lang w:eastAsia="zh-CN"/>
        </w:rPr>
        <w:t xml:space="preserve"> a longer distance </w:t>
      </w:r>
      <w:r w:rsidR="00282546">
        <w:rPr>
          <w:rFonts w:eastAsia="DengXian"/>
          <w:lang w:eastAsia="zh-CN"/>
        </w:rPr>
        <w:t xml:space="preserve">range </w:t>
      </w:r>
      <w:r>
        <w:rPr>
          <w:rFonts w:eastAsia="DengXian"/>
          <w:lang w:eastAsia="zh-CN"/>
        </w:rPr>
        <w:t xml:space="preserve">from transmitter and receiver. While a drone can be </w:t>
      </w:r>
      <w:r w:rsidR="00A31CF1">
        <w:rPr>
          <w:rFonts w:eastAsia="DengXian"/>
          <w:lang w:eastAsia="zh-CN"/>
        </w:rPr>
        <w:t xml:space="preserve">modeled as a single scattering point starting from a shorter range. </w:t>
      </w:r>
      <w:r w:rsidR="00A31CF1" w:rsidRPr="00A31CF1">
        <w:rPr>
          <w:rFonts w:eastAsia="DengXian"/>
          <w:lang w:eastAsia="zh-CN"/>
        </w:rPr>
        <w:t xml:space="preserve">Hence, it is necessary to study </w:t>
      </w:r>
      <w:r w:rsidR="00282546">
        <w:rPr>
          <w:rFonts w:eastAsia="DengXian"/>
          <w:lang w:eastAsia="zh-CN"/>
        </w:rPr>
        <w:t xml:space="preserve">for each target separately that </w:t>
      </w:r>
      <w:r w:rsidR="00A31CF1" w:rsidRPr="00A31CF1">
        <w:rPr>
          <w:rFonts w:eastAsia="DengXian"/>
          <w:lang w:eastAsia="zh-CN"/>
        </w:rPr>
        <w:t>what distances should be considered as the threshold for choosing either a single scattering point or multiple scattering points for each target type.</w:t>
      </w:r>
    </w:p>
    <w:p w14:paraId="36DB3C34" w14:textId="229D1C1C" w:rsidR="00A31CF1" w:rsidRPr="00282546" w:rsidRDefault="00A31CF1" w:rsidP="008A6D99">
      <w:pPr>
        <w:jc w:val="both"/>
        <w:rPr>
          <w:rFonts w:eastAsia="DengXian"/>
          <w:b/>
          <w:bCs/>
          <w:lang w:eastAsia="zh-CN"/>
        </w:rPr>
      </w:pPr>
      <w:r w:rsidRPr="00282546">
        <w:rPr>
          <w:rFonts w:eastAsia="DengXian"/>
          <w:b/>
          <w:bCs/>
          <w:lang w:eastAsia="zh-CN"/>
        </w:rPr>
        <w:t xml:space="preserve">Observation </w:t>
      </w:r>
      <w:r w:rsidR="00282546">
        <w:rPr>
          <w:rFonts w:eastAsia="DengXian"/>
          <w:b/>
          <w:bCs/>
          <w:lang w:eastAsia="zh-CN"/>
        </w:rPr>
        <w:t>2</w:t>
      </w:r>
      <w:r w:rsidRPr="00282546">
        <w:rPr>
          <w:rFonts w:eastAsia="DengXian"/>
          <w:b/>
          <w:bCs/>
          <w:lang w:eastAsia="zh-CN"/>
        </w:rPr>
        <w:t>: Different target sizes determine the distance at which we can consider either a single scattering point or multiple scattering points</w:t>
      </w:r>
      <w:r w:rsidR="00282546" w:rsidRPr="00282546">
        <w:rPr>
          <w:rFonts w:eastAsia="DengXian"/>
          <w:b/>
          <w:bCs/>
          <w:lang w:eastAsia="zh-CN"/>
        </w:rPr>
        <w:t xml:space="preserve"> model</w:t>
      </w:r>
      <w:r w:rsidRPr="00282546">
        <w:rPr>
          <w:rFonts w:eastAsia="DengXian"/>
          <w:b/>
          <w:bCs/>
          <w:lang w:eastAsia="zh-CN"/>
        </w:rPr>
        <w:t xml:space="preserve">. </w:t>
      </w:r>
    </w:p>
    <w:p w14:paraId="369A3087" w14:textId="7E664687" w:rsidR="004B5A2F" w:rsidRDefault="00A31CF1" w:rsidP="00C86BC6">
      <w:pPr>
        <w:jc w:val="both"/>
        <w:rPr>
          <w:rFonts w:eastAsia="DengXian"/>
          <w:b/>
          <w:bCs/>
          <w:lang w:eastAsia="zh-CN"/>
        </w:rPr>
      </w:pPr>
      <w:r w:rsidRPr="00282546">
        <w:rPr>
          <w:rFonts w:eastAsia="DengXian"/>
          <w:b/>
          <w:bCs/>
          <w:lang w:eastAsia="zh-CN"/>
        </w:rPr>
        <w:lastRenderedPageBreak/>
        <w:t xml:space="preserve">Proposal </w:t>
      </w:r>
      <w:r w:rsidR="00EE50B3">
        <w:rPr>
          <w:rFonts w:eastAsia="DengXian"/>
          <w:b/>
          <w:bCs/>
          <w:lang w:eastAsia="zh-CN"/>
        </w:rPr>
        <w:t>6</w:t>
      </w:r>
      <w:r w:rsidRPr="00282546">
        <w:rPr>
          <w:rFonts w:eastAsia="DengXian"/>
          <w:b/>
          <w:bCs/>
          <w:lang w:eastAsia="zh-CN"/>
        </w:rPr>
        <w:t xml:space="preserve">: </w:t>
      </w:r>
      <w:r w:rsidR="006B7A61" w:rsidRPr="00282546">
        <w:rPr>
          <w:rFonts w:eastAsia="DengXian"/>
          <w:b/>
          <w:bCs/>
          <w:lang w:eastAsia="zh-CN"/>
        </w:rPr>
        <w:t xml:space="preserve">To decide whether to model a target with a single scattering point or multiple scattering points, it is necessary to obtain the </w:t>
      </w:r>
      <w:r w:rsidR="008A6D99">
        <w:rPr>
          <w:rFonts w:eastAsia="DengXian"/>
          <w:b/>
          <w:bCs/>
          <w:lang w:eastAsia="zh-CN"/>
        </w:rPr>
        <w:t xml:space="preserve">threshold </w:t>
      </w:r>
      <w:r w:rsidR="006B7A61" w:rsidRPr="00282546">
        <w:rPr>
          <w:rFonts w:eastAsia="DengXian"/>
          <w:b/>
          <w:bCs/>
          <w:lang w:eastAsia="zh-CN"/>
        </w:rPr>
        <w:t>distance</w:t>
      </w:r>
      <w:r w:rsidR="008A6D99">
        <w:rPr>
          <w:rFonts w:eastAsia="DengXian"/>
          <w:b/>
          <w:bCs/>
          <w:lang w:eastAsia="zh-CN"/>
        </w:rPr>
        <w:t xml:space="preserve"> to </w:t>
      </w:r>
      <w:r w:rsidR="006B7A61" w:rsidRPr="00282546">
        <w:rPr>
          <w:rFonts w:eastAsia="DengXian"/>
          <w:b/>
          <w:bCs/>
          <w:lang w:eastAsia="zh-CN"/>
        </w:rPr>
        <w:t xml:space="preserve">the transmitter and receiver for each target type. </w:t>
      </w:r>
    </w:p>
    <w:p w14:paraId="38E044A1" w14:textId="0AC6FE98" w:rsidR="00582351" w:rsidRDefault="00582351" w:rsidP="00582351">
      <w:pPr>
        <w:jc w:val="both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Proposal 7: For a target in the far field of the RX and TX, the target can be modeled by a single scattering point.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33A2F" w14:paraId="3AD410AA" w14:textId="77777777" w:rsidTr="00333A2F">
        <w:tc>
          <w:tcPr>
            <w:tcW w:w="9350" w:type="dxa"/>
          </w:tcPr>
          <w:p w14:paraId="7690E3A2" w14:textId="77777777" w:rsidR="00333A2F" w:rsidRDefault="00333A2F" w:rsidP="00333A2F">
            <w:pPr>
              <w:rPr>
                <w:rFonts w:eastAsia="DengXian"/>
                <w:b/>
                <w:bCs/>
                <w:lang w:eastAsia="zh-CN"/>
              </w:rPr>
            </w:pPr>
          </w:p>
          <w:p w14:paraId="2F79B2E4" w14:textId="77777777" w:rsidR="00333A2F" w:rsidRDefault="00333A2F" w:rsidP="00333A2F">
            <w:pPr>
              <w:rPr>
                <w:lang w:eastAsia="x-none"/>
              </w:rPr>
            </w:pPr>
            <w:r w:rsidRPr="00590DB9">
              <w:rPr>
                <w:highlight w:val="green"/>
                <w:lang w:eastAsia="x-none"/>
              </w:rPr>
              <w:t>Agreement</w:t>
            </w:r>
          </w:p>
          <w:p w14:paraId="6AD0A42D" w14:textId="77777777" w:rsidR="00333A2F" w:rsidRPr="0080705C" w:rsidRDefault="00333A2F" w:rsidP="00333A2F">
            <w:pPr>
              <w:pStyle w:val="ListParagraph"/>
              <w:suppressAutoHyphens/>
              <w:ind w:left="0"/>
              <w:rPr>
                <w:szCs w:val="20"/>
                <w:lang w:eastAsia="zh-CN"/>
              </w:rPr>
            </w:pPr>
            <w:r w:rsidRPr="008D1E9E">
              <w:rPr>
                <w:szCs w:val="20"/>
                <w:lang w:eastAsia="zh-CN"/>
              </w:rPr>
              <w:t xml:space="preserve">RCS </w:t>
            </w:r>
            <w:r>
              <w:rPr>
                <w:szCs w:val="20"/>
                <w:lang w:eastAsia="zh-CN"/>
              </w:rPr>
              <w:t>of a physical object</w:t>
            </w:r>
            <w:r w:rsidRPr="008D1E9E">
              <w:rPr>
                <w:szCs w:val="20"/>
                <w:lang w:eastAsia="zh-CN"/>
              </w:rPr>
              <w:t xml:space="preserve"> shows dependency to at least the following factors: </w:t>
            </w:r>
          </w:p>
          <w:p w14:paraId="613739E6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bCs/>
                <w:szCs w:val="20"/>
              </w:rPr>
            </w:pPr>
            <w:r w:rsidRPr="0087183E">
              <w:rPr>
                <w:bCs/>
                <w:szCs w:val="20"/>
              </w:rPr>
              <w:t>Type of the object</w:t>
            </w:r>
          </w:p>
          <w:p w14:paraId="1EB50798" w14:textId="77777777" w:rsidR="00333A2F" w:rsidRPr="0087183E" w:rsidRDefault="00333A2F" w:rsidP="00333A2F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87183E">
              <w:rPr>
                <w:bCs/>
                <w:szCs w:val="20"/>
              </w:rPr>
              <w:t>The size of the object</w:t>
            </w:r>
          </w:p>
          <w:p w14:paraId="21F1204C" w14:textId="77777777" w:rsidR="00333A2F" w:rsidRPr="0087183E" w:rsidRDefault="00333A2F" w:rsidP="00333A2F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87183E">
              <w:rPr>
                <w:bCs/>
                <w:szCs w:val="20"/>
              </w:rPr>
              <w:t>The material of the object</w:t>
            </w:r>
          </w:p>
          <w:p w14:paraId="3A70C16D" w14:textId="77777777" w:rsidR="00333A2F" w:rsidRPr="0087183E" w:rsidRDefault="00333A2F" w:rsidP="00333A2F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87183E">
              <w:rPr>
                <w:bCs/>
                <w:szCs w:val="20"/>
              </w:rPr>
              <w:t>The shape of the object</w:t>
            </w:r>
          </w:p>
          <w:p w14:paraId="12B946D2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Orientation of the object</w:t>
            </w:r>
          </w:p>
          <w:p w14:paraId="68DEA00E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FFS: Distance between Tx/Rx and the object</w:t>
            </w:r>
          </w:p>
          <w:p w14:paraId="3FAF3B03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The incident angle and scatter angle</w:t>
            </w:r>
          </w:p>
          <w:p w14:paraId="4077BA95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The carrier frequency</w:t>
            </w:r>
          </w:p>
          <w:p w14:paraId="4C3DAD76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polarization of the transmitter and receiver</w:t>
            </w:r>
          </w:p>
          <w:p w14:paraId="75345EB5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 xml:space="preserve">FFS Temporal or spatial </w:t>
            </w:r>
            <w:proofErr w:type="gramStart"/>
            <w:r w:rsidRPr="0087183E">
              <w:rPr>
                <w:rFonts w:eastAsia="DengXian"/>
                <w:lang w:eastAsia="zh-CN"/>
              </w:rPr>
              <w:t>consistency</w:t>
            </w:r>
            <w:proofErr w:type="gramEnd"/>
          </w:p>
          <w:p w14:paraId="75223399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 xml:space="preserve">FFS antenna </w:t>
            </w:r>
            <w:proofErr w:type="gramStart"/>
            <w:r w:rsidRPr="0087183E">
              <w:rPr>
                <w:rFonts w:eastAsia="DengXian"/>
                <w:lang w:eastAsia="zh-CN"/>
              </w:rPr>
              <w:t>pattern</w:t>
            </w:r>
            <w:proofErr w:type="gramEnd"/>
          </w:p>
          <w:p w14:paraId="3C225983" w14:textId="77777777" w:rsidR="00333A2F" w:rsidRPr="0087183E" w:rsidRDefault="00333A2F" w:rsidP="00333A2F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 xml:space="preserve">FFS whether/how to model the above factors in the CR, e.g. with an RCS model with a scattering </w:t>
            </w:r>
            <w:proofErr w:type="gramStart"/>
            <w:r w:rsidRPr="0087183E">
              <w:rPr>
                <w:rFonts w:eastAsia="DengXian"/>
                <w:lang w:eastAsia="zh-CN"/>
              </w:rPr>
              <w:t>point</w:t>
            </w:r>
            <w:proofErr w:type="gramEnd"/>
          </w:p>
          <w:p w14:paraId="46EADAAE" w14:textId="77777777" w:rsidR="00333A2F" w:rsidRDefault="00333A2F" w:rsidP="00A31CF1">
            <w:pPr>
              <w:rPr>
                <w:rFonts w:eastAsia="DengXian"/>
                <w:b/>
                <w:bCs/>
                <w:lang w:eastAsia="zh-CN"/>
              </w:rPr>
            </w:pPr>
          </w:p>
        </w:tc>
      </w:tr>
      <w:tr w:rsidR="003601AD" w14:paraId="714992F0" w14:textId="77777777" w:rsidTr="003601AD">
        <w:tc>
          <w:tcPr>
            <w:tcW w:w="9350" w:type="dxa"/>
          </w:tcPr>
          <w:p w14:paraId="603E1412" w14:textId="77777777" w:rsidR="003601AD" w:rsidRPr="00D55A34" w:rsidRDefault="003601AD" w:rsidP="00B15963">
            <w:pPr>
              <w:pStyle w:val="0Maintext"/>
              <w:rPr>
                <w:highlight w:val="green"/>
              </w:rPr>
            </w:pPr>
            <w:r w:rsidRPr="00D55A34">
              <w:rPr>
                <w:highlight w:val="green"/>
              </w:rPr>
              <w:t>Agreement</w:t>
            </w:r>
          </w:p>
          <w:p w14:paraId="4894E249" w14:textId="77777777" w:rsidR="003601AD" w:rsidRDefault="003601AD" w:rsidP="00B15963">
            <w:pPr>
              <w:pStyle w:val="ListParagraph"/>
              <w:suppressAutoHyphens/>
              <w:ind w:left="0"/>
              <w:rPr>
                <w:lang w:eastAsia="zh-CN"/>
              </w:rPr>
            </w:pPr>
          </w:p>
          <w:p w14:paraId="12B9EC01" w14:textId="77777777" w:rsidR="003601AD" w:rsidRDefault="003601AD" w:rsidP="00B15963">
            <w:pPr>
              <w:pStyle w:val="ListParagraph"/>
              <w:suppressAutoHyphens/>
              <w:ind w:left="0"/>
              <w:rPr>
                <w:lang w:eastAsia="zh-CN"/>
              </w:rPr>
            </w:pPr>
            <w:r>
              <w:rPr>
                <w:lang w:eastAsia="zh-CN"/>
              </w:rPr>
              <w:t xml:space="preserve">If a target is modelled with single scattering point, the following options to model RCS of the target are considered for further study. </w:t>
            </w:r>
          </w:p>
          <w:p w14:paraId="019FA1E8" w14:textId="77777777" w:rsidR="003601AD" w:rsidRPr="00BC22FB" w:rsidRDefault="003601AD" w:rsidP="00B1596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3C59C0">
              <w:rPr>
                <w:rFonts w:eastAsia="DengXian"/>
                <w:lang w:eastAsia="zh-CN"/>
              </w:rPr>
              <w:t xml:space="preserve">Option 1: </w:t>
            </w:r>
            <w:r w:rsidRPr="00BC22FB">
              <w:rPr>
                <w:rFonts w:eastAsia="DengXian"/>
                <w:lang w:eastAsia="zh-CN"/>
              </w:rPr>
              <w:t xml:space="preserve">Random RCS value generated by a statistical distribution, depending on the factor(s) having impacts on the RCS modelling. </w:t>
            </w:r>
          </w:p>
          <w:p w14:paraId="6412F5F4" w14:textId="77777777" w:rsidR="003601AD" w:rsidRPr="00BC22FB" w:rsidRDefault="003601AD" w:rsidP="00B15963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C22FB">
              <w:rPr>
                <w:bCs/>
                <w:szCs w:val="20"/>
              </w:rPr>
              <w:t xml:space="preserve">FFS the distribution. </w:t>
            </w:r>
          </w:p>
          <w:p w14:paraId="46728615" w14:textId="77777777" w:rsidR="003601AD" w:rsidRPr="00BC22FB" w:rsidRDefault="003601AD" w:rsidP="00B15963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C22FB">
              <w:rPr>
                <w:bCs/>
                <w:szCs w:val="20"/>
              </w:rPr>
              <w:t xml:space="preserve">FFS the factor(s) </w:t>
            </w:r>
          </w:p>
          <w:p w14:paraId="328E9CE9" w14:textId="77777777" w:rsidR="003601AD" w:rsidRPr="00BC22FB" w:rsidRDefault="003601AD" w:rsidP="00B1596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3C59C0">
              <w:rPr>
                <w:rFonts w:eastAsia="DengXian"/>
                <w:lang w:eastAsia="zh-CN"/>
              </w:rPr>
              <w:t xml:space="preserve">Option 2: </w:t>
            </w:r>
            <w:r w:rsidRPr="00BC22FB">
              <w:rPr>
                <w:rFonts w:eastAsia="DengXian"/>
                <w:lang w:eastAsia="zh-CN"/>
              </w:rPr>
              <w:t xml:space="preserve">Deterministic RCS value is defined by a function and/or a table, depending on the factor(s) having impacts on the RCS </w:t>
            </w:r>
            <w:proofErr w:type="gramStart"/>
            <w:r w:rsidRPr="00BC22FB">
              <w:rPr>
                <w:rFonts w:eastAsia="DengXian"/>
                <w:lang w:eastAsia="zh-CN"/>
              </w:rPr>
              <w:t>modelling</w:t>
            </w:r>
            <w:proofErr w:type="gramEnd"/>
            <w:r w:rsidRPr="003C59C0">
              <w:rPr>
                <w:rFonts w:eastAsia="DengXian"/>
                <w:lang w:eastAsia="zh-CN"/>
              </w:rPr>
              <w:t xml:space="preserve"> </w:t>
            </w:r>
          </w:p>
          <w:p w14:paraId="242662D9" w14:textId="77777777" w:rsidR="003601AD" w:rsidRPr="00BC22FB" w:rsidRDefault="003601AD" w:rsidP="00B15963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C22FB">
              <w:rPr>
                <w:bCs/>
                <w:szCs w:val="20"/>
              </w:rPr>
              <w:t>Note: Constant RCS for a target type can be a special case of Option 2</w:t>
            </w:r>
          </w:p>
          <w:p w14:paraId="6FAAEE41" w14:textId="77777777" w:rsidR="003601AD" w:rsidRPr="00BC22FB" w:rsidRDefault="003601AD" w:rsidP="00B15963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C22FB">
              <w:rPr>
                <w:bCs/>
                <w:szCs w:val="20"/>
              </w:rPr>
              <w:t>FFS the factor(s)</w:t>
            </w:r>
          </w:p>
          <w:p w14:paraId="0B832223" w14:textId="77777777" w:rsidR="003601AD" w:rsidRPr="00BC22FB" w:rsidRDefault="003601AD" w:rsidP="00B15963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C22FB">
              <w:rPr>
                <w:rFonts w:hint="eastAsia"/>
                <w:bCs/>
                <w:szCs w:val="20"/>
              </w:rPr>
              <w:t>F</w:t>
            </w:r>
            <w:r w:rsidRPr="00BC22FB">
              <w:rPr>
                <w:bCs/>
                <w:szCs w:val="20"/>
              </w:rPr>
              <w:t>FS details of function and/or table</w:t>
            </w:r>
          </w:p>
          <w:p w14:paraId="40C14932" w14:textId="77777777" w:rsidR="003601AD" w:rsidRPr="00BC22FB" w:rsidRDefault="003601AD" w:rsidP="00B1596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3C59C0">
              <w:rPr>
                <w:rFonts w:eastAsia="DengXian" w:hint="eastAsia"/>
                <w:lang w:eastAsia="zh-CN"/>
              </w:rPr>
              <w:t>O</w:t>
            </w:r>
            <w:r w:rsidRPr="003C59C0">
              <w:rPr>
                <w:rFonts w:eastAsia="DengXian"/>
                <w:lang w:eastAsia="zh-CN"/>
              </w:rPr>
              <w:t xml:space="preserve">ption 3: combination </w:t>
            </w:r>
            <w:r>
              <w:rPr>
                <w:rFonts w:eastAsia="DengXian"/>
                <w:lang w:eastAsia="zh-CN"/>
              </w:rPr>
              <w:t xml:space="preserve">of </w:t>
            </w:r>
            <w:r w:rsidRPr="003C59C0">
              <w:rPr>
                <w:rFonts w:eastAsia="DengXian"/>
                <w:lang w:eastAsia="zh-CN"/>
              </w:rPr>
              <w:t>Option 1 &amp; 2, e.g., RCS value is generated by combining a deterministic component and a randomly generated component.</w:t>
            </w:r>
          </w:p>
          <w:p w14:paraId="5221CAA5" w14:textId="77777777" w:rsidR="003601AD" w:rsidRPr="00BC22FB" w:rsidRDefault="003601AD" w:rsidP="00B1596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 w:hint="eastAsia"/>
                <w:lang w:eastAsia="zh-CN"/>
              </w:rPr>
              <w:t>F</w:t>
            </w:r>
            <w:r w:rsidRPr="00BC22FB">
              <w:rPr>
                <w:rFonts w:eastAsia="DengXian"/>
                <w:lang w:eastAsia="zh-CN"/>
              </w:rPr>
              <w:t xml:space="preserve">FS application of each option to large scale fading and/or </w:t>
            </w:r>
            <w:proofErr w:type="gramStart"/>
            <w:r w:rsidRPr="00BC22FB">
              <w:rPr>
                <w:rFonts w:eastAsia="DengXian"/>
                <w:lang w:eastAsia="zh-CN"/>
              </w:rPr>
              <w:t>small scale</w:t>
            </w:r>
            <w:proofErr w:type="gramEnd"/>
            <w:r w:rsidRPr="00BC22FB">
              <w:rPr>
                <w:rFonts w:eastAsia="DengXian"/>
                <w:lang w:eastAsia="zh-CN"/>
              </w:rPr>
              <w:t xml:space="preserve"> fading</w:t>
            </w:r>
          </w:p>
          <w:p w14:paraId="756800B8" w14:textId="77777777" w:rsidR="003601AD" w:rsidRPr="00BC22FB" w:rsidRDefault="003601AD" w:rsidP="00B15963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 w:hint="eastAsia"/>
                <w:lang w:eastAsia="zh-CN"/>
              </w:rPr>
              <w:t>F</w:t>
            </w:r>
            <w:r w:rsidRPr="00BC22FB">
              <w:rPr>
                <w:rFonts w:eastAsia="DengXian"/>
                <w:lang w:eastAsia="zh-CN"/>
              </w:rPr>
              <w:t xml:space="preserve">FS target with multiple scattering </w:t>
            </w:r>
            <w:proofErr w:type="gramStart"/>
            <w:r w:rsidRPr="00BC22FB">
              <w:rPr>
                <w:rFonts w:eastAsia="DengXian"/>
                <w:lang w:eastAsia="zh-CN"/>
              </w:rPr>
              <w:t>points</w:t>
            </w:r>
            <w:proofErr w:type="gramEnd"/>
          </w:p>
          <w:p w14:paraId="31F07873" w14:textId="77777777" w:rsidR="003601AD" w:rsidRDefault="003601AD" w:rsidP="00B15963">
            <w:pPr>
              <w:rPr>
                <w:rFonts w:eastAsia="DengXian"/>
                <w:lang w:eastAsia="zh-CN"/>
              </w:rPr>
            </w:pPr>
          </w:p>
        </w:tc>
      </w:tr>
    </w:tbl>
    <w:p w14:paraId="5935600B" w14:textId="77777777" w:rsidR="000A2FE4" w:rsidRDefault="000A2FE4" w:rsidP="000A2FE4">
      <w:pPr>
        <w:rPr>
          <w:rFonts w:eastAsia="DengXian"/>
          <w:lang w:eastAsia="zh-CN"/>
        </w:rPr>
      </w:pPr>
    </w:p>
    <w:p w14:paraId="577B42FA" w14:textId="7BC30587" w:rsidR="00A00551" w:rsidRDefault="00A00551" w:rsidP="004B5A2F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RCS is a function of material of the object, shape(structure) of the object, incident and scattering angles, carrier frequency, </w:t>
      </w:r>
      <w:r w:rsidR="00B86070">
        <w:rPr>
          <w:rFonts w:eastAsia="DengXian"/>
          <w:lang w:eastAsia="zh-CN"/>
        </w:rPr>
        <w:t xml:space="preserve">antenna’s pattern, </w:t>
      </w:r>
      <w:r>
        <w:rPr>
          <w:rFonts w:eastAsia="DengXian"/>
          <w:lang w:eastAsia="zh-CN"/>
        </w:rPr>
        <w:t xml:space="preserve">and polarization. As the object moves, usually the incident angle changes which contributes to the RCS changes over time. Hence </w:t>
      </w:r>
      <w:proofErr w:type="gramStart"/>
      <w:r>
        <w:rPr>
          <w:rFonts w:eastAsia="DengXian"/>
          <w:lang w:eastAsia="zh-CN"/>
        </w:rPr>
        <w:t>RCS</w:t>
      </w:r>
      <w:proofErr w:type="gramEnd"/>
      <w:r>
        <w:rPr>
          <w:rFonts w:eastAsia="DengXian"/>
          <w:lang w:eastAsia="zh-CN"/>
        </w:rPr>
        <w:t xml:space="preserve"> of </w:t>
      </w:r>
      <w:r w:rsidR="008A6D99">
        <w:rPr>
          <w:rFonts w:eastAsia="DengXian"/>
          <w:lang w:eastAsia="zh-CN"/>
        </w:rPr>
        <w:t>a moving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lastRenderedPageBreak/>
        <w:t xml:space="preserve">object changes temporally and spatially. The correlation time and correlation distance for the RCS can vary depending on the speed of target and/or the </w:t>
      </w:r>
      <w:r w:rsidR="006B7A61">
        <w:rPr>
          <w:rFonts w:eastAsia="DengXian"/>
          <w:lang w:eastAsia="zh-CN"/>
        </w:rPr>
        <w:t>speed</w:t>
      </w:r>
      <w:r>
        <w:rPr>
          <w:rFonts w:eastAsia="DengXian"/>
          <w:lang w:eastAsia="zh-CN"/>
        </w:rPr>
        <w:t xml:space="preserve"> of the sensing transmitter and/or receiver</w:t>
      </w:r>
      <w:r w:rsidR="00395204">
        <w:rPr>
          <w:rFonts w:eastAsia="DengXian"/>
          <w:lang w:eastAsia="zh-CN"/>
        </w:rPr>
        <w:t xml:space="preserve">. </w:t>
      </w:r>
    </w:p>
    <w:p w14:paraId="099C015F" w14:textId="2650579B" w:rsidR="00395204" w:rsidRDefault="00395204" w:rsidP="00A0055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RCS can be considered differently for monostatic and bistatic sensing. </w:t>
      </w:r>
    </w:p>
    <w:p w14:paraId="15BB4204" w14:textId="77777777" w:rsidR="00582351" w:rsidRDefault="00FE0841" w:rsidP="003601AD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Whether the RCS is considered in the far-field or near-field affects the factors on which the RCS depends on.</w:t>
      </w:r>
      <w:r w:rsidR="004B5A2F">
        <w:rPr>
          <w:rFonts w:eastAsia="DengXian"/>
          <w:lang w:eastAsia="zh-CN"/>
        </w:rPr>
        <w:t xml:space="preserve"> </w:t>
      </w:r>
    </w:p>
    <w:p w14:paraId="754A38EA" w14:textId="77777777" w:rsidR="00582351" w:rsidRDefault="00FE0841" w:rsidP="00582351">
      <w:pPr>
        <w:pStyle w:val="ListParagraph"/>
        <w:numPr>
          <w:ilvl w:val="0"/>
          <w:numId w:val="11"/>
        </w:numPr>
        <w:jc w:val="both"/>
        <w:rPr>
          <w:rFonts w:eastAsia="DengXian"/>
          <w:lang w:eastAsia="zh-CN"/>
        </w:rPr>
      </w:pPr>
      <w:r w:rsidRPr="00582351">
        <w:rPr>
          <w:rFonts w:eastAsia="DengXian"/>
          <w:lang w:eastAsia="zh-CN"/>
        </w:rPr>
        <w:t>In the far-field scenario, the RCS becomes independent of the distance</w:t>
      </w:r>
      <w:r w:rsidR="004B5A2F" w:rsidRPr="00582351">
        <w:rPr>
          <w:rFonts w:eastAsia="DengXian"/>
          <w:lang w:eastAsia="zh-CN"/>
        </w:rPr>
        <w:t xml:space="preserve"> to the transmitter and/or receiver. </w:t>
      </w:r>
    </w:p>
    <w:p w14:paraId="4936285C" w14:textId="77777777" w:rsidR="00582351" w:rsidRDefault="00FE0841" w:rsidP="00582351">
      <w:pPr>
        <w:pStyle w:val="ListParagraph"/>
        <w:numPr>
          <w:ilvl w:val="0"/>
          <w:numId w:val="11"/>
        </w:numPr>
        <w:jc w:val="both"/>
        <w:rPr>
          <w:rFonts w:eastAsia="DengXian"/>
          <w:lang w:eastAsia="zh-CN"/>
        </w:rPr>
      </w:pPr>
      <w:r w:rsidRPr="00582351">
        <w:rPr>
          <w:rFonts w:eastAsia="DengXian"/>
          <w:lang w:eastAsia="zh-CN"/>
        </w:rPr>
        <w:t>In the near-field scenario, RCS oscillates with range, target size and frequency</w:t>
      </w:r>
      <w:r w:rsidR="004B5A2F" w:rsidRPr="00582351">
        <w:rPr>
          <w:rFonts w:eastAsia="DengXian"/>
          <w:lang w:eastAsia="zh-CN"/>
        </w:rPr>
        <w:t xml:space="preserve"> </w:t>
      </w:r>
      <w:sdt>
        <w:sdtPr>
          <w:rPr>
            <w:lang w:eastAsia="zh-CN"/>
          </w:rPr>
          <w:id w:val="2067911865"/>
          <w:citation/>
        </w:sdtPr>
        <w:sdtContent>
          <w:r w:rsidR="004B5A2F" w:rsidRPr="00582351">
            <w:rPr>
              <w:rFonts w:eastAsia="DengXian"/>
              <w:lang w:eastAsia="zh-CN"/>
            </w:rPr>
            <w:fldChar w:fldCharType="begin"/>
          </w:r>
          <w:r w:rsidR="004B5A2F" w:rsidRPr="00582351">
            <w:rPr>
              <w:rFonts w:eastAsia="DengXian"/>
              <w:lang w:eastAsia="zh-CN"/>
            </w:rPr>
            <w:instrText xml:space="preserve"> CITATION Tra21 \l 1033 </w:instrText>
          </w:r>
          <w:r w:rsidR="004B5A2F" w:rsidRPr="00582351">
            <w:rPr>
              <w:rFonts w:eastAsia="DengXian"/>
              <w:lang w:eastAsia="zh-CN"/>
            </w:rPr>
            <w:fldChar w:fldCharType="separate"/>
          </w:r>
          <w:r w:rsidR="004B5A2F" w:rsidRPr="00582351">
            <w:rPr>
              <w:rFonts w:eastAsia="DengXian"/>
              <w:noProof/>
              <w:lang w:eastAsia="zh-CN"/>
            </w:rPr>
            <w:t>[1]</w:t>
          </w:r>
          <w:r w:rsidR="004B5A2F" w:rsidRPr="00582351">
            <w:rPr>
              <w:rFonts w:eastAsia="DengXian"/>
              <w:lang w:eastAsia="zh-CN"/>
            </w:rPr>
            <w:fldChar w:fldCharType="end"/>
          </w:r>
        </w:sdtContent>
      </w:sdt>
      <w:r w:rsidR="004B5A2F" w:rsidRPr="00582351">
        <w:rPr>
          <w:rFonts w:eastAsia="DengXian"/>
          <w:lang w:eastAsia="zh-CN"/>
        </w:rPr>
        <w:t>.</w:t>
      </w:r>
    </w:p>
    <w:p w14:paraId="53402E53" w14:textId="6941C978" w:rsidR="003601AD" w:rsidRPr="00582351" w:rsidRDefault="002C34E4" w:rsidP="00582351">
      <w:pPr>
        <w:jc w:val="both"/>
        <w:rPr>
          <w:rFonts w:eastAsia="DengXian"/>
          <w:lang w:eastAsia="zh-CN"/>
        </w:rPr>
      </w:pPr>
      <w:r w:rsidRPr="00582351">
        <w:rPr>
          <w:rFonts w:eastAsia="DengXian"/>
          <w:lang w:eastAsia="zh-CN"/>
        </w:rPr>
        <w:t xml:space="preserve">Special consideration is required specifically when the target is modeled by multiple </w:t>
      </w:r>
      <w:r w:rsidR="00C05AD4" w:rsidRPr="00582351">
        <w:rPr>
          <w:rFonts w:eastAsia="DengXian"/>
          <w:lang w:eastAsia="zh-CN"/>
        </w:rPr>
        <w:t>scattering</w:t>
      </w:r>
      <w:r w:rsidRPr="00582351">
        <w:rPr>
          <w:rFonts w:eastAsia="DengXian"/>
          <w:lang w:eastAsia="zh-CN"/>
        </w:rPr>
        <w:t xml:space="preserve"> points and the scattering points </w:t>
      </w:r>
      <w:proofErr w:type="gramStart"/>
      <w:r w:rsidRPr="00582351">
        <w:rPr>
          <w:rFonts w:eastAsia="DengXian"/>
          <w:lang w:eastAsia="zh-CN"/>
        </w:rPr>
        <w:t>are located in</w:t>
      </w:r>
      <w:proofErr w:type="gramEnd"/>
      <w:r w:rsidRPr="00582351">
        <w:rPr>
          <w:rFonts w:eastAsia="DengXian"/>
          <w:lang w:eastAsia="zh-CN"/>
        </w:rPr>
        <w:t xml:space="preserve"> relatively different distances to the TX and/or RX.</w:t>
      </w:r>
    </w:p>
    <w:p w14:paraId="798BF7D1" w14:textId="1C494595" w:rsidR="004B5A2F" w:rsidRDefault="004B5A2F" w:rsidP="004B5A2F">
      <w:pPr>
        <w:jc w:val="both"/>
        <w:rPr>
          <w:rFonts w:eastAsia="DengXian"/>
          <w:b/>
          <w:bCs/>
          <w:lang w:eastAsia="zh-CN"/>
        </w:rPr>
      </w:pPr>
      <w:r w:rsidRPr="00807DF2">
        <w:rPr>
          <w:rFonts w:eastAsia="DengXian"/>
          <w:b/>
          <w:bCs/>
          <w:lang w:eastAsia="zh-CN"/>
        </w:rPr>
        <w:t xml:space="preserve">Proposal </w:t>
      </w:r>
      <w:r w:rsidR="00582351">
        <w:rPr>
          <w:rFonts w:eastAsia="DengXian"/>
          <w:b/>
          <w:bCs/>
          <w:lang w:eastAsia="zh-CN"/>
        </w:rPr>
        <w:t>8</w:t>
      </w:r>
      <w:r w:rsidRPr="00807DF2">
        <w:rPr>
          <w:rFonts w:eastAsia="DengXian"/>
          <w:b/>
          <w:bCs/>
          <w:lang w:eastAsia="zh-CN"/>
        </w:rPr>
        <w:t>: Given a</w:t>
      </w:r>
      <w:r w:rsidR="002C34E4">
        <w:rPr>
          <w:rFonts w:eastAsia="DengXian"/>
          <w:b/>
          <w:bCs/>
          <w:lang w:eastAsia="zh-CN"/>
        </w:rPr>
        <w:t xml:space="preserve"> sensing mode (monostatic or biostatic)</w:t>
      </w:r>
      <w:r w:rsidRPr="00807DF2">
        <w:rPr>
          <w:rFonts w:eastAsia="DengXian"/>
          <w:b/>
          <w:bCs/>
          <w:lang w:eastAsia="zh-CN"/>
        </w:rPr>
        <w:t>, the RCS of a</w:t>
      </w:r>
      <w:r w:rsidR="008B6403">
        <w:rPr>
          <w:rFonts w:eastAsia="DengXian"/>
          <w:b/>
          <w:bCs/>
          <w:lang w:eastAsia="zh-CN"/>
        </w:rPr>
        <w:t xml:space="preserve">n </w:t>
      </w:r>
      <w:r w:rsidRPr="00807DF2">
        <w:rPr>
          <w:rFonts w:eastAsia="DengXian"/>
          <w:b/>
          <w:bCs/>
          <w:lang w:eastAsia="zh-CN"/>
        </w:rPr>
        <w:t xml:space="preserve">object </w:t>
      </w:r>
      <w:r w:rsidR="00807DF2">
        <w:rPr>
          <w:rFonts w:eastAsia="DengXian"/>
          <w:b/>
          <w:bCs/>
          <w:lang w:eastAsia="zh-CN"/>
        </w:rPr>
        <w:t xml:space="preserve">with a single scattering point </w:t>
      </w:r>
      <w:r w:rsidRPr="00807DF2">
        <w:rPr>
          <w:rFonts w:eastAsia="DengXian"/>
          <w:b/>
          <w:bCs/>
          <w:lang w:eastAsia="zh-CN"/>
        </w:rPr>
        <w:t xml:space="preserve">can be modeled as a stochastic process where the random variables at each time instant have </w:t>
      </w:r>
      <w:r w:rsidR="00937646">
        <w:rPr>
          <w:rFonts w:eastAsia="DengXian"/>
          <w:b/>
          <w:bCs/>
          <w:lang w:eastAsia="zh-CN"/>
        </w:rPr>
        <w:t>the same</w:t>
      </w:r>
      <w:r w:rsidR="00A73820" w:rsidRPr="00807DF2">
        <w:rPr>
          <w:rFonts w:eastAsia="DengXian"/>
          <w:b/>
          <w:bCs/>
          <w:lang w:eastAsia="zh-CN"/>
        </w:rPr>
        <w:t xml:space="preserve"> distribution</w:t>
      </w:r>
      <w:r w:rsidR="00937646">
        <w:rPr>
          <w:rFonts w:eastAsia="DengXian"/>
          <w:b/>
          <w:bCs/>
          <w:lang w:eastAsia="zh-CN"/>
        </w:rPr>
        <w:t>. The distribution depends</w:t>
      </w:r>
      <w:r w:rsidR="00A73820" w:rsidRPr="00807DF2">
        <w:rPr>
          <w:rFonts w:eastAsia="DengXian"/>
          <w:b/>
          <w:bCs/>
          <w:lang w:eastAsia="zh-CN"/>
        </w:rPr>
        <w:t xml:space="preserve"> on the object</w:t>
      </w:r>
      <w:r w:rsidR="00807DF2" w:rsidRPr="00807DF2">
        <w:rPr>
          <w:rFonts w:eastAsia="DengXian"/>
          <w:b/>
          <w:bCs/>
          <w:lang w:eastAsia="zh-CN"/>
        </w:rPr>
        <w:t xml:space="preserve">’s material, shape, frequency, </w:t>
      </w:r>
      <w:r w:rsidR="00B86070">
        <w:rPr>
          <w:rFonts w:eastAsia="DengXian"/>
          <w:b/>
          <w:bCs/>
          <w:lang w:eastAsia="zh-CN"/>
        </w:rPr>
        <w:t xml:space="preserve">antenna’s pattern, </w:t>
      </w:r>
      <w:r w:rsidR="00807DF2" w:rsidRPr="00807DF2">
        <w:rPr>
          <w:rFonts w:eastAsia="DengXian"/>
          <w:b/>
          <w:bCs/>
          <w:lang w:eastAsia="zh-CN"/>
        </w:rPr>
        <w:t>and polarization</w:t>
      </w:r>
      <w:r w:rsidR="00B86070">
        <w:rPr>
          <w:rFonts w:eastAsia="DengXian"/>
          <w:b/>
          <w:bCs/>
          <w:lang w:eastAsia="zh-CN"/>
        </w:rPr>
        <w:t xml:space="preserve"> obtained from measurements</w:t>
      </w:r>
      <w:r w:rsidR="00A73820" w:rsidRPr="00807DF2">
        <w:rPr>
          <w:rFonts w:eastAsia="DengXian"/>
          <w:b/>
          <w:bCs/>
          <w:lang w:eastAsia="zh-CN"/>
        </w:rPr>
        <w:t>.</w:t>
      </w:r>
      <w:r w:rsidR="00B86070">
        <w:rPr>
          <w:rFonts w:eastAsia="DengXian"/>
          <w:b/>
          <w:bCs/>
          <w:lang w:eastAsia="zh-CN"/>
        </w:rPr>
        <w:t xml:space="preserve"> In this stochastic process, t</w:t>
      </w:r>
      <w:r w:rsidR="00A73820" w:rsidRPr="00807DF2">
        <w:rPr>
          <w:rFonts w:eastAsia="DengXian"/>
          <w:b/>
          <w:bCs/>
          <w:lang w:eastAsia="zh-CN"/>
        </w:rPr>
        <w:t xml:space="preserve">he </w:t>
      </w:r>
      <w:r w:rsidR="00B86070" w:rsidRPr="00807DF2">
        <w:rPr>
          <w:rFonts w:eastAsia="DengXian"/>
          <w:b/>
          <w:bCs/>
          <w:lang w:eastAsia="zh-CN"/>
        </w:rPr>
        <w:t xml:space="preserve">correlation </w:t>
      </w:r>
      <w:r w:rsidR="00A73820" w:rsidRPr="00807DF2">
        <w:rPr>
          <w:rFonts w:eastAsia="DengXian"/>
          <w:b/>
          <w:bCs/>
          <w:lang w:eastAsia="zh-CN"/>
        </w:rPr>
        <w:t xml:space="preserve">time between the random variables should be </w:t>
      </w:r>
      <w:r w:rsidR="00807DF2" w:rsidRPr="00807DF2">
        <w:rPr>
          <w:rFonts w:eastAsia="DengXian"/>
          <w:b/>
          <w:bCs/>
          <w:lang w:eastAsia="zh-CN"/>
        </w:rPr>
        <w:t>determined</w:t>
      </w:r>
      <w:r w:rsidR="00B86070">
        <w:rPr>
          <w:rFonts w:eastAsia="DengXian"/>
          <w:b/>
          <w:bCs/>
          <w:lang w:eastAsia="zh-CN"/>
        </w:rPr>
        <w:t xml:space="preserve"> for temporal consistency.</w:t>
      </w:r>
    </w:p>
    <w:p w14:paraId="27D96E27" w14:textId="0DB78111" w:rsidR="002C34E4" w:rsidRDefault="00AE6E50" w:rsidP="002C34E4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Option</w:t>
      </w:r>
      <w:r w:rsidR="00790AB6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2 </w:t>
      </w:r>
      <w:r w:rsidR="00790AB6">
        <w:rPr>
          <w:rFonts w:eastAsia="DengXian"/>
          <w:lang w:eastAsia="zh-CN"/>
        </w:rPr>
        <w:t xml:space="preserve">and 3 </w:t>
      </w:r>
      <w:r>
        <w:rPr>
          <w:rFonts w:eastAsia="DengXian"/>
          <w:lang w:eastAsia="zh-CN"/>
        </w:rPr>
        <w:t>where the RCS is suggested to be presented in a table or as a function of different parameters</w:t>
      </w:r>
      <w:r w:rsidR="008A6D99">
        <w:rPr>
          <w:rFonts w:eastAsia="DengXian"/>
          <w:lang w:eastAsia="zh-CN"/>
        </w:rPr>
        <w:t xml:space="preserve"> and as a combination of a mean value plus a stochastic </w:t>
      </w:r>
      <w:r w:rsidR="008B6403">
        <w:rPr>
          <w:rFonts w:eastAsia="DengXian"/>
          <w:lang w:eastAsia="zh-CN"/>
        </w:rPr>
        <w:t>component</w:t>
      </w:r>
      <w:r w:rsidR="00937646">
        <w:rPr>
          <w:rFonts w:eastAsia="DengXian"/>
          <w:lang w:eastAsia="zh-CN"/>
        </w:rPr>
        <w:t>, are also applicable</w:t>
      </w:r>
      <w:r w:rsidR="008B6403">
        <w:rPr>
          <w:rFonts w:eastAsia="DengXian"/>
          <w:lang w:eastAsia="zh-CN"/>
        </w:rPr>
        <w:t xml:space="preserve"> if</w:t>
      </w:r>
      <w:r>
        <w:rPr>
          <w:rFonts w:eastAsia="DengXian"/>
          <w:lang w:eastAsia="zh-CN"/>
        </w:rPr>
        <w:t xml:space="preserve"> </w:t>
      </w:r>
      <w:r w:rsidR="008A6D99">
        <w:rPr>
          <w:rFonts w:eastAsia="DengXian"/>
          <w:lang w:eastAsia="zh-CN"/>
        </w:rPr>
        <w:t>t</w:t>
      </w:r>
      <w:r>
        <w:rPr>
          <w:rFonts w:eastAsia="DengXian"/>
          <w:lang w:eastAsia="zh-CN"/>
        </w:rPr>
        <w:t>he parameters are included.</w:t>
      </w:r>
      <w:r w:rsidRPr="00AE6E50">
        <w:rPr>
          <w:rFonts w:eastAsia="DengXian"/>
          <w:lang w:eastAsia="zh-CN"/>
        </w:rPr>
        <w:t xml:space="preserve"> </w:t>
      </w:r>
      <w:r w:rsidR="008B6403">
        <w:rPr>
          <w:rFonts w:eastAsia="DengXian"/>
          <w:lang w:eastAsia="zh-CN"/>
        </w:rPr>
        <w:t xml:space="preserve">Furthermore, Option 2 is more appropriate for a non-moving object. </w:t>
      </w:r>
    </w:p>
    <w:p w14:paraId="32C11AA6" w14:textId="2E3EBA68" w:rsidR="00790AB6" w:rsidRPr="00AE6E50" w:rsidRDefault="00790AB6" w:rsidP="004B5A2F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a target with multiple scattering points, </w:t>
      </w:r>
      <w:r w:rsidR="008A6D99">
        <w:rPr>
          <w:rFonts w:eastAsia="DengXian"/>
          <w:lang w:eastAsia="zh-CN"/>
        </w:rPr>
        <w:t>if</w:t>
      </w:r>
      <w:r>
        <w:rPr>
          <w:rFonts w:eastAsia="DengXian"/>
          <w:lang w:eastAsia="zh-CN"/>
        </w:rPr>
        <w:t xml:space="preserve"> different scattering points share similarities over the material, </w:t>
      </w:r>
      <w:r w:rsidR="008A6D99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 xml:space="preserve">same RCS distribution </w:t>
      </w:r>
      <w:r w:rsidR="008B6403">
        <w:rPr>
          <w:rFonts w:eastAsia="DengXian"/>
          <w:lang w:eastAsia="zh-CN"/>
        </w:rPr>
        <w:t xml:space="preserve">can be used.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6070" w14:paraId="3B67DB11" w14:textId="77777777" w:rsidTr="00B86070">
        <w:tc>
          <w:tcPr>
            <w:tcW w:w="9350" w:type="dxa"/>
          </w:tcPr>
          <w:p w14:paraId="39421870" w14:textId="77777777" w:rsidR="00B86070" w:rsidRPr="00D55A34" w:rsidRDefault="00B86070" w:rsidP="00B86070">
            <w:pPr>
              <w:pStyle w:val="0Maintext"/>
              <w:rPr>
                <w:highlight w:val="green"/>
              </w:rPr>
            </w:pPr>
            <w:r w:rsidRPr="00D55A34">
              <w:rPr>
                <w:highlight w:val="green"/>
              </w:rPr>
              <w:t>Agreement</w:t>
            </w:r>
          </w:p>
          <w:p w14:paraId="37B040D4" w14:textId="77777777" w:rsidR="00B86070" w:rsidRPr="00B86070" w:rsidRDefault="00B86070" w:rsidP="00B86070">
            <w:pPr>
              <w:tabs>
                <w:tab w:val="left" w:pos="0"/>
              </w:tabs>
              <w:rPr>
                <w:rFonts w:eastAsia="DengXian"/>
                <w:lang w:eastAsia="zh-CN"/>
              </w:rPr>
            </w:pPr>
            <w:bookmarkStart w:id="2" w:name="_Hlk164676524"/>
            <w:r>
              <w:rPr>
                <w:rFonts w:eastAsia="DengXian" w:hint="eastAsia"/>
                <w:lang w:eastAsia="zh-CN"/>
              </w:rPr>
              <w:t>E</w:t>
            </w:r>
            <w:r>
              <w:rPr>
                <w:rFonts w:eastAsia="DengXian"/>
                <w:lang w:eastAsia="zh-CN"/>
              </w:rPr>
              <w:t xml:space="preserve">O </w:t>
            </w:r>
            <w:r w:rsidRPr="00B86070">
              <w:rPr>
                <w:rFonts w:eastAsia="DengXian"/>
                <w:lang w:eastAsia="zh-CN"/>
              </w:rPr>
              <w:t xml:space="preserve">is a non-target object with </w:t>
            </w:r>
            <w:proofErr w:type="gramStart"/>
            <w:r w:rsidRPr="00B86070">
              <w:rPr>
                <w:rFonts w:eastAsia="DengXian"/>
                <w:lang w:eastAsia="zh-CN"/>
              </w:rPr>
              <w:t>known</w:t>
            </w:r>
            <w:proofErr w:type="gramEnd"/>
            <w:r w:rsidRPr="00B86070">
              <w:rPr>
                <w:rFonts w:eastAsia="DengXian"/>
                <w:lang w:eastAsia="zh-CN"/>
              </w:rPr>
              <w:t xml:space="preserve"> location. </w:t>
            </w:r>
          </w:p>
          <w:p w14:paraId="7FB3CB12" w14:textId="77777777" w:rsidR="00B86070" w:rsidRPr="00B86070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86070">
              <w:rPr>
                <w:rFonts w:eastAsia="DengXian"/>
                <w:lang w:eastAsia="zh-CN"/>
              </w:rPr>
              <w:t xml:space="preserve">FFS other known parameters of the </w:t>
            </w:r>
            <w:proofErr w:type="gramStart"/>
            <w:r w:rsidRPr="00B86070">
              <w:rPr>
                <w:rFonts w:eastAsia="DengXian"/>
                <w:lang w:eastAsia="zh-CN"/>
              </w:rPr>
              <w:t>EO</w:t>
            </w:r>
            <w:proofErr w:type="gramEnd"/>
          </w:p>
          <w:p w14:paraId="2F826B60" w14:textId="77777777" w:rsidR="00B86070" w:rsidRPr="00B86070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86070">
              <w:rPr>
                <w:rFonts w:eastAsia="DengXian" w:hint="eastAsia"/>
                <w:lang w:eastAsia="zh-CN"/>
              </w:rPr>
              <w:t>F</w:t>
            </w:r>
            <w:r w:rsidRPr="00B86070">
              <w:rPr>
                <w:rFonts w:eastAsia="DengXian"/>
                <w:lang w:eastAsia="zh-CN"/>
              </w:rPr>
              <w:t xml:space="preserve">FS details on EO </w:t>
            </w:r>
            <w:proofErr w:type="gramStart"/>
            <w:r w:rsidRPr="00B86070">
              <w:rPr>
                <w:rFonts w:eastAsia="DengXian"/>
                <w:lang w:eastAsia="zh-CN"/>
              </w:rPr>
              <w:t>modeling</w:t>
            </w:r>
            <w:proofErr w:type="gramEnd"/>
          </w:p>
          <w:p w14:paraId="395E02D7" w14:textId="77777777" w:rsidR="00B86070" w:rsidRPr="00B86070" w:rsidRDefault="00B86070" w:rsidP="00B86070">
            <w:pPr>
              <w:tabs>
                <w:tab w:val="left" w:pos="0"/>
              </w:tabs>
              <w:rPr>
                <w:lang w:eastAsia="zh-CN"/>
              </w:rPr>
            </w:pPr>
            <w:r w:rsidRPr="00B86070">
              <w:rPr>
                <w:rFonts w:eastAsia="DengXian"/>
                <w:lang w:eastAsia="zh-CN"/>
              </w:rPr>
              <w:t xml:space="preserve">The following options for EO modeling are considered for further </w:t>
            </w:r>
            <w:proofErr w:type="gramStart"/>
            <w:r w:rsidRPr="00B86070">
              <w:rPr>
                <w:rFonts w:eastAsia="DengXian"/>
                <w:lang w:eastAsia="zh-CN"/>
              </w:rPr>
              <w:t>study</w:t>
            </w:r>
            <w:proofErr w:type="gramEnd"/>
            <w:r w:rsidRPr="00B86070">
              <w:rPr>
                <w:rFonts w:eastAsia="DengXian"/>
                <w:lang w:eastAsia="zh-CN"/>
              </w:rPr>
              <w:t xml:space="preserve"> </w:t>
            </w:r>
          </w:p>
          <w:p w14:paraId="669FB816" w14:textId="77777777" w:rsidR="00B86070" w:rsidRPr="00B86070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86070">
              <w:rPr>
                <w:rFonts w:eastAsia="DengXian"/>
                <w:lang w:eastAsia="zh-CN"/>
              </w:rPr>
              <w:t xml:space="preserve">Option 1: EO is modelled different from a sensing </w:t>
            </w:r>
            <w:proofErr w:type="gramStart"/>
            <w:r w:rsidRPr="00B86070">
              <w:rPr>
                <w:rFonts w:eastAsia="DengXian"/>
                <w:lang w:eastAsia="zh-CN"/>
              </w:rPr>
              <w:t>target</w:t>
            </w:r>
            <w:proofErr w:type="gramEnd"/>
            <w:r w:rsidRPr="00B86070">
              <w:rPr>
                <w:rFonts w:eastAsia="DengXian"/>
                <w:lang w:eastAsia="zh-CN"/>
              </w:rPr>
              <w:t xml:space="preserve"> </w:t>
            </w:r>
          </w:p>
          <w:p w14:paraId="186616DC" w14:textId="77777777" w:rsidR="00B86070" w:rsidRPr="00B86070" w:rsidRDefault="00B86070" w:rsidP="00B86070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86070">
              <w:rPr>
                <w:bCs/>
                <w:szCs w:val="20"/>
              </w:rPr>
              <w:t xml:space="preserve">Applicable at least for an EO having extremely large size (referred as EO type-2 for discussion purpose) </w:t>
            </w:r>
          </w:p>
          <w:p w14:paraId="1F87BADC" w14:textId="77777777" w:rsidR="00B86070" w:rsidRPr="00B86070" w:rsidRDefault="00B86070" w:rsidP="00B86070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86070">
              <w:rPr>
                <w:bCs/>
                <w:szCs w:val="20"/>
              </w:rPr>
              <w:t xml:space="preserve">FFS modeled </w:t>
            </w:r>
            <w:proofErr w:type="gramStart"/>
            <w:r w:rsidRPr="00B86070">
              <w:rPr>
                <w:bCs/>
                <w:szCs w:val="20"/>
              </w:rPr>
              <w:t>similar to</w:t>
            </w:r>
            <w:proofErr w:type="gramEnd"/>
            <w:r w:rsidRPr="00B86070">
              <w:rPr>
                <w:bCs/>
                <w:szCs w:val="20"/>
              </w:rPr>
              <w:t xml:space="preserve"> section 7.6.8 ground reflection in TR 38.901</w:t>
            </w:r>
          </w:p>
          <w:p w14:paraId="35184198" w14:textId="77777777" w:rsidR="00B86070" w:rsidRPr="00B86070" w:rsidRDefault="00B86070" w:rsidP="00B86070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86070">
              <w:rPr>
                <w:bCs/>
                <w:szCs w:val="20"/>
              </w:rPr>
              <w:t xml:space="preserve">FFS EO modeling impacts the target channel and/or the background </w:t>
            </w:r>
            <w:proofErr w:type="gramStart"/>
            <w:r w:rsidRPr="00B86070">
              <w:rPr>
                <w:bCs/>
                <w:szCs w:val="20"/>
              </w:rPr>
              <w:t>channel</w:t>
            </w:r>
            <w:proofErr w:type="gramEnd"/>
          </w:p>
          <w:p w14:paraId="7E993C7B" w14:textId="77777777" w:rsidR="00B86070" w:rsidRPr="00B86070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86070">
              <w:rPr>
                <w:rFonts w:eastAsia="DengXian"/>
                <w:lang w:eastAsia="zh-CN"/>
              </w:rPr>
              <w:t xml:space="preserve">Option 2: EO is modeled same/similar as a sensing </w:t>
            </w:r>
            <w:proofErr w:type="gramStart"/>
            <w:r w:rsidRPr="00B86070">
              <w:rPr>
                <w:rFonts w:eastAsia="DengXian"/>
                <w:lang w:eastAsia="zh-CN"/>
              </w:rPr>
              <w:t>target</w:t>
            </w:r>
            <w:proofErr w:type="gramEnd"/>
          </w:p>
          <w:p w14:paraId="57B239D6" w14:textId="77777777" w:rsidR="00B86070" w:rsidRPr="00B86070" w:rsidRDefault="00B86070" w:rsidP="00B86070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86070">
              <w:rPr>
                <w:bCs/>
                <w:szCs w:val="20"/>
              </w:rPr>
              <w:t>Applicable for an EO having comparable physical characteristics as a sensing target, (referred as EO type-1 for discussion purpose)</w:t>
            </w:r>
          </w:p>
          <w:p w14:paraId="6B61AA05" w14:textId="77777777" w:rsidR="00B86070" w:rsidRPr="00B86070" w:rsidRDefault="00B86070" w:rsidP="00B86070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86070">
              <w:rPr>
                <w:bCs/>
                <w:szCs w:val="20"/>
              </w:rPr>
              <w:t>FFS Applicable for EO type-</w:t>
            </w:r>
            <w:proofErr w:type="gramStart"/>
            <w:r w:rsidRPr="00B86070">
              <w:rPr>
                <w:bCs/>
                <w:szCs w:val="20"/>
              </w:rPr>
              <w:t>2</w:t>
            </w:r>
            <w:proofErr w:type="gramEnd"/>
          </w:p>
          <w:p w14:paraId="1CC47582" w14:textId="77777777" w:rsidR="00B86070" w:rsidRPr="00B86070" w:rsidRDefault="00B86070" w:rsidP="00B86070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86070">
              <w:rPr>
                <w:bCs/>
                <w:szCs w:val="20"/>
              </w:rPr>
              <w:t xml:space="preserve">FFS EO modeling impacts the target channel and/or the background </w:t>
            </w:r>
            <w:proofErr w:type="gramStart"/>
            <w:r w:rsidRPr="00B86070">
              <w:rPr>
                <w:bCs/>
                <w:szCs w:val="20"/>
              </w:rPr>
              <w:t>channel</w:t>
            </w:r>
            <w:proofErr w:type="gramEnd"/>
          </w:p>
          <w:p w14:paraId="37DCC116" w14:textId="77777777" w:rsidR="00B86070" w:rsidRPr="00B86070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86070">
              <w:rPr>
                <w:rFonts w:eastAsia="DengXian" w:hint="eastAsia"/>
                <w:lang w:eastAsia="zh-CN"/>
              </w:rPr>
              <w:t>O</w:t>
            </w:r>
            <w:r w:rsidRPr="00B86070">
              <w:rPr>
                <w:rFonts w:eastAsia="DengXian"/>
                <w:lang w:eastAsia="zh-CN"/>
              </w:rPr>
              <w:t xml:space="preserve">ption 3: EO is </w:t>
            </w:r>
            <w:proofErr w:type="gramStart"/>
            <w:r w:rsidRPr="00B86070">
              <w:rPr>
                <w:rFonts w:eastAsia="DengXian"/>
                <w:lang w:eastAsia="zh-CN"/>
              </w:rPr>
              <w:t>modeled</w:t>
            </w:r>
            <w:proofErr w:type="gramEnd"/>
            <w:r w:rsidRPr="00B86070">
              <w:rPr>
                <w:rFonts w:eastAsia="DengXian"/>
                <w:lang w:eastAsia="zh-CN"/>
              </w:rPr>
              <w:t xml:space="preserve"> and its location is determined from a stochastic clutter generated following the cluster generation in TR 38.901</w:t>
            </w:r>
          </w:p>
          <w:bookmarkEnd w:id="2"/>
          <w:p w14:paraId="2AE8400F" w14:textId="77777777" w:rsidR="00B86070" w:rsidRPr="00B86070" w:rsidRDefault="00B86070" w:rsidP="00B86070">
            <w:pPr>
              <w:numPr>
                <w:ilvl w:val="1"/>
                <w:numId w:val="2"/>
              </w:numPr>
              <w:rPr>
                <w:bCs/>
                <w:szCs w:val="20"/>
              </w:rPr>
            </w:pPr>
            <w:r w:rsidRPr="00B86070">
              <w:rPr>
                <w:rFonts w:hint="eastAsia"/>
                <w:bCs/>
                <w:szCs w:val="20"/>
              </w:rPr>
              <w:t>F</w:t>
            </w:r>
            <w:r w:rsidRPr="00B86070">
              <w:rPr>
                <w:bCs/>
                <w:szCs w:val="20"/>
              </w:rPr>
              <w:t xml:space="preserve">FS </w:t>
            </w:r>
            <w:proofErr w:type="gramStart"/>
            <w:r w:rsidRPr="00B86070">
              <w:rPr>
                <w:bCs/>
                <w:szCs w:val="20"/>
              </w:rPr>
              <w:t>details</w:t>
            </w:r>
            <w:proofErr w:type="gramEnd"/>
          </w:p>
          <w:p w14:paraId="2AEE5BD6" w14:textId="77777777" w:rsidR="00B86070" w:rsidRPr="00B86070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86070">
              <w:rPr>
                <w:rFonts w:eastAsia="DengXian" w:hint="eastAsia"/>
                <w:lang w:eastAsia="zh-CN"/>
              </w:rPr>
              <w:t>O</w:t>
            </w:r>
            <w:r w:rsidRPr="00B86070">
              <w:rPr>
                <w:rFonts w:eastAsia="DengXian"/>
                <w:lang w:eastAsia="zh-CN"/>
              </w:rPr>
              <w:t xml:space="preserve">ption 4: EO is not </w:t>
            </w:r>
            <w:proofErr w:type="gramStart"/>
            <w:r w:rsidRPr="00B86070">
              <w:rPr>
                <w:rFonts w:eastAsia="DengXian"/>
                <w:lang w:eastAsia="zh-CN"/>
              </w:rPr>
              <w:t>modelled</w:t>
            </w:r>
            <w:proofErr w:type="gramEnd"/>
          </w:p>
          <w:p w14:paraId="1545F929" w14:textId="77777777" w:rsidR="00B86070" w:rsidRPr="00B86070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B86070">
              <w:rPr>
                <w:rFonts w:eastAsia="DengXian"/>
                <w:lang w:eastAsia="zh-CN"/>
              </w:rPr>
              <w:lastRenderedPageBreak/>
              <w:t xml:space="preserve">Other options are not </w:t>
            </w:r>
            <w:proofErr w:type="gramStart"/>
            <w:r w:rsidRPr="00B86070">
              <w:rPr>
                <w:rFonts w:eastAsia="DengXian"/>
                <w:lang w:eastAsia="zh-CN"/>
              </w:rPr>
              <w:t>precluded</w:t>
            </w:r>
            <w:proofErr w:type="gramEnd"/>
          </w:p>
          <w:p w14:paraId="38745A42" w14:textId="77777777" w:rsidR="00B86070" w:rsidRPr="00BC22FB" w:rsidRDefault="00B86070" w:rsidP="00B86070">
            <w:pPr>
              <w:numPr>
                <w:ilvl w:val="0"/>
                <w:numId w:val="1"/>
              </w:numPr>
              <w:ind w:left="720" w:hanging="360"/>
              <w:rPr>
                <w:rFonts w:eastAsia="DengXian"/>
                <w:lang w:eastAsia="zh-CN"/>
              </w:rPr>
            </w:pPr>
            <w:r w:rsidRPr="00FC6C87">
              <w:rPr>
                <w:rFonts w:eastAsia="DengXian" w:hint="eastAsia"/>
                <w:lang w:eastAsia="zh-CN"/>
              </w:rPr>
              <w:t>N</w:t>
            </w:r>
            <w:r w:rsidRPr="00FC6C87">
              <w:rPr>
                <w:rFonts w:eastAsia="DengXian"/>
                <w:lang w:eastAsia="zh-CN"/>
              </w:rPr>
              <w:t>ote: it is not precluded that multiple options can be supported in the channel modelling</w:t>
            </w:r>
          </w:p>
          <w:p w14:paraId="4E5F5C61" w14:textId="77777777" w:rsidR="00B86070" w:rsidRDefault="00B86070" w:rsidP="000A2FE4">
            <w:pPr>
              <w:tabs>
                <w:tab w:val="left" w:pos="0"/>
              </w:tabs>
              <w:rPr>
                <w:rFonts w:eastAsia="DengXian"/>
                <w:lang w:eastAsia="zh-CN"/>
              </w:rPr>
            </w:pPr>
          </w:p>
        </w:tc>
      </w:tr>
    </w:tbl>
    <w:p w14:paraId="1CC0BB97" w14:textId="16C4CDC4" w:rsidR="000A2FE4" w:rsidRDefault="000A2FE4" w:rsidP="000A2FE4">
      <w:pPr>
        <w:rPr>
          <w:bCs/>
          <w:szCs w:val="20"/>
        </w:rPr>
      </w:pPr>
    </w:p>
    <w:p w14:paraId="54A74DEF" w14:textId="412E2592" w:rsidR="00C703C9" w:rsidRDefault="00B86070" w:rsidP="00850C37">
      <w:pPr>
        <w:jc w:val="both"/>
        <w:rPr>
          <w:bCs/>
          <w:szCs w:val="20"/>
        </w:rPr>
      </w:pPr>
      <w:r>
        <w:rPr>
          <w:bCs/>
          <w:szCs w:val="20"/>
        </w:rPr>
        <w:t xml:space="preserve">As </w:t>
      </w:r>
      <w:r w:rsidR="006A3A3B">
        <w:rPr>
          <w:bCs/>
          <w:szCs w:val="20"/>
        </w:rPr>
        <w:t>this</w:t>
      </w:r>
      <w:r>
        <w:rPr>
          <w:bCs/>
          <w:szCs w:val="20"/>
        </w:rPr>
        <w:t xml:space="preserve"> agreemen</w:t>
      </w:r>
      <w:r w:rsidR="006A3A3B">
        <w:rPr>
          <w:bCs/>
          <w:szCs w:val="20"/>
        </w:rPr>
        <w:t xml:space="preserve">t is assuming </w:t>
      </w:r>
      <w:r>
        <w:rPr>
          <w:bCs/>
          <w:szCs w:val="20"/>
        </w:rPr>
        <w:t xml:space="preserve">some information about the EO’s size </w:t>
      </w:r>
      <w:r w:rsidR="006A3A3B">
        <w:rPr>
          <w:bCs/>
          <w:szCs w:val="20"/>
        </w:rPr>
        <w:t xml:space="preserve">compared to the object in </w:t>
      </w:r>
      <w:r>
        <w:rPr>
          <w:bCs/>
          <w:szCs w:val="20"/>
        </w:rPr>
        <w:t>Options 1 and 2, it is reasonable to assume that the EO is a known object type</w:t>
      </w:r>
      <w:r w:rsidR="008A6D99">
        <w:rPr>
          <w:bCs/>
          <w:szCs w:val="20"/>
        </w:rPr>
        <w:t xml:space="preserve">. In other words, </w:t>
      </w:r>
      <w:r>
        <w:rPr>
          <w:bCs/>
          <w:szCs w:val="20"/>
        </w:rPr>
        <w:t>whether it is a wall, tree, building, or a target type object, etc</w:t>
      </w:r>
      <w:r w:rsidR="006A3A3B">
        <w:rPr>
          <w:bCs/>
          <w:szCs w:val="20"/>
        </w:rPr>
        <w:t>.,</w:t>
      </w:r>
      <w:r>
        <w:rPr>
          <w:bCs/>
          <w:szCs w:val="20"/>
        </w:rPr>
        <w:t xml:space="preserve"> is known. Hence, other parameters about EO can </w:t>
      </w:r>
      <w:r w:rsidR="006A3A3B">
        <w:rPr>
          <w:bCs/>
          <w:szCs w:val="20"/>
        </w:rPr>
        <w:t>also be</w:t>
      </w:r>
      <w:r>
        <w:rPr>
          <w:bCs/>
          <w:szCs w:val="20"/>
        </w:rPr>
        <w:t xml:space="preserve"> </w:t>
      </w:r>
      <w:r w:rsidR="006A3A3B">
        <w:rPr>
          <w:bCs/>
          <w:szCs w:val="20"/>
        </w:rPr>
        <w:t>considered as known</w:t>
      </w:r>
      <w:r>
        <w:rPr>
          <w:bCs/>
          <w:szCs w:val="20"/>
        </w:rPr>
        <w:t xml:space="preserve">, for instance, </w:t>
      </w:r>
      <w:r w:rsidR="006A3A3B">
        <w:rPr>
          <w:bCs/>
          <w:szCs w:val="20"/>
        </w:rPr>
        <w:t xml:space="preserve">the </w:t>
      </w:r>
      <w:r>
        <w:rPr>
          <w:bCs/>
          <w:szCs w:val="20"/>
        </w:rPr>
        <w:t>RCS.</w:t>
      </w:r>
      <w:r w:rsidR="00C703C9">
        <w:rPr>
          <w:bCs/>
          <w:szCs w:val="20"/>
        </w:rPr>
        <w:t xml:space="preserve"> </w:t>
      </w:r>
    </w:p>
    <w:p w14:paraId="523F9C73" w14:textId="726583B8" w:rsidR="00980E7F" w:rsidRDefault="00C703C9" w:rsidP="00850C37">
      <w:pPr>
        <w:jc w:val="both"/>
        <w:rPr>
          <w:b/>
          <w:szCs w:val="20"/>
        </w:rPr>
      </w:pPr>
      <w:r w:rsidRPr="00C703C9">
        <w:rPr>
          <w:b/>
          <w:szCs w:val="20"/>
        </w:rPr>
        <w:t xml:space="preserve">Proposal </w:t>
      </w:r>
      <w:r w:rsidR="00582351">
        <w:rPr>
          <w:b/>
          <w:szCs w:val="20"/>
        </w:rPr>
        <w:t>9</w:t>
      </w:r>
      <w:r w:rsidRPr="00C703C9">
        <w:rPr>
          <w:b/>
          <w:szCs w:val="20"/>
        </w:rPr>
        <w:t>: The material</w:t>
      </w:r>
      <w:r>
        <w:rPr>
          <w:b/>
          <w:szCs w:val="20"/>
        </w:rPr>
        <w:t xml:space="preserve"> and size</w:t>
      </w:r>
      <w:r w:rsidRPr="00C703C9">
        <w:rPr>
          <w:b/>
          <w:szCs w:val="20"/>
        </w:rPr>
        <w:t xml:space="preserve"> of EO is known at least for the case where EO is of the </w:t>
      </w:r>
      <w:r>
        <w:rPr>
          <w:b/>
          <w:szCs w:val="20"/>
        </w:rPr>
        <w:t xml:space="preserve">sensing </w:t>
      </w:r>
      <w:r w:rsidRPr="00C703C9">
        <w:rPr>
          <w:b/>
          <w:szCs w:val="20"/>
        </w:rPr>
        <w:t>target type</w:t>
      </w:r>
      <w:r w:rsidR="00837541">
        <w:rPr>
          <w:b/>
          <w:szCs w:val="20"/>
        </w:rPr>
        <w:t xml:space="preserve"> (EO </w:t>
      </w:r>
      <w:proofErr w:type="gramStart"/>
      <w:r w:rsidR="00837541">
        <w:rPr>
          <w:b/>
          <w:szCs w:val="20"/>
        </w:rPr>
        <w:t>type-</w:t>
      </w:r>
      <w:r w:rsidR="00EE50B3">
        <w:rPr>
          <w:b/>
          <w:szCs w:val="20"/>
        </w:rPr>
        <w:t>1</w:t>
      </w:r>
      <w:proofErr w:type="gramEnd"/>
      <w:r w:rsidR="00837541">
        <w:rPr>
          <w:b/>
          <w:szCs w:val="20"/>
        </w:rPr>
        <w:t>)</w:t>
      </w:r>
      <w:r w:rsidRPr="00C703C9">
        <w:rPr>
          <w:b/>
          <w:szCs w:val="20"/>
        </w:rPr>
        <w:t xml:space="preserve">. </w:t>
      </w:r>
    </w:p>
    <w:p w14:paraId="77B9257C" w14:textId="42F87F7C" w:rsidR="00C703C9" w:rsidRPr="000B388F" w:rsidRDefault="00522F23" w:rsidP="00850C37">
      <w:pPr>
        <w:jc w:val="both"/>
        <w:rPr>
          <w:rFonts w:eastAsia="DengXian"/>
          <w:lang w:eastAsia="zh-CN"/>
        </w:rPr>
      </w:pPr>
      <w:r w:rsidRPr="00C703C9">
        <w:rPr>
          <w:rFonts w:eastAsia="DengXian"/>
          <w:lang w:eastAsia="zh-CN"/>
        </w:rPr>
        <w:br/>
      </w:r>
      <w:bookmarkStart w:id="3" w:name="_Hlk164676430"/>
      <w:r w:rsidR="00C703C9">
        <w:rPr>
          <w:rFonts w:eastAsia="DengXian"/>
          <w:lang w:eastAsia="zh-CN"/>
        </w:rPr>
        <w:t xml:space="preserve">For the non-target type EOs, such as a building or a wall, it should be discussed whether RAN1 </w:t>
      </w:r>
      <w:r w:rsidR="00C703C9" w:rsidRPr="000B388F">
        <w:rPr>
          <w:rFonts w:eastAsia="DengXian"/>
          <w:lang w:eastAsia="zh-CN"/>
        </w:rPr>
        <w:t xml:space="preserve">would like to consider its exact size or material known or not.  </w:t>
      </w:r>
    </w:p>
    <w:bookmarkEnd w:id="3"/>
    <w:p w14:paraId="130ABF24" w14:textId="1AA250DA" w:rsidR="000A2FE4" w:rsidRDefault="00837541" w:rsidP="00850C37">
      <w:pPr>
        <w:spacing w:after="0" w:line="240" w:lineRule="auto"/>
        <w:jc w:val="both"/>
        <w:rPr>
          <w:b/>
          <w:bCs/>
          <w:lang w:val="en-GB"/>
        </w:rPr>
      </w:pPr>
      <w:r w:rsidRPr="000B388F">
        <w:rPr>
          <w:b/>
          <w:bCs/>
          <w:lang w:val="en-GB"/>
        </w:rPr>
        <w:t>Proposal</w:t>
      </w:r>
      <w:r w:rsidR="00EE50B3">
        <w:rPr>
          <w:b/>
          <w:bCs/>
          <w:lang w:val="en-GB"/>
        </w:rPr>
        <w:t xml:space="preserve"> </w:t>
      </w:r>
      <w:r w:rsidR="00582351">
        <w:rPr>
          <w:b/>
          <w:bCs/>
          <w:lang w:val="en-GB"/>
        </w:rPr>
        <w:t>10</w:t>
      </w:r>
      <w:r w:rsidRPr="000B388F">
        <w:rPr>
          <w:b/>
          <w:bCs/>
          <w:lang w:val="en-GB"/>
        </w:rPr>
        <w:t xml:space="preserve">: FFS whether for the non-target type EO (EO </w:t>
      </w:r>
      <w:proofErr w:type="gramStart"/>
      <w:r w:rsidRPr="000B388F">
        <w:rPr>
          <w:b/>
          <w:bCs/>
          <w:lang w:val="en-GB"/>
        </w:rPr>
        <w:t>type-2</w:t>
      </w:r>
      <w:proofErr w:type="gramEnd"/>
      <w:r w:rsidRPr="000B388F">
        <w:rPr>
          <w:b/>
          <w:bCs/>
          <w:lang w:val="en-GB"/>
        </w:rPr>
        <w:t>), the size and material of the EO is known.</w:t>
      </w:r>
    </w:p>
    <w:p w14:paraId="323351BE" w14:textId="77777777" w:rsidR="00275361" w:rsidRDefault="00275361" w:rsidP="00837541">
      <w:pPr>
        <w:spacing w:after="0" w:line="240" w:lineRule="auto"/>
        <w:rPr>
          <w:b/>
          <w:bCs/>
          <w:lang w:val="en-GB"/>
        </w:rPr>
      </w:pPr>
    </w:p>
    <w:p w14:paraId="34236DE6" w14:textId="77777777" w:rsidR="00850C37" w:rsidRDefault="00850C37" w:rsidP="00837541">
      <w:pPr>
        <w:spacing w:after="0" w:line="240" w:lineRule="auto"/>
        <w:rPr>
          <w:b/>
          <w:bCs/>
          <w:lang w:val="en-GB"/>
        </w:rPr>
      </w:pPr>
    </w:p>
    <w:p w14:paraId="7DEDE97A" w14:textId="16DAFF17" w:rsidR="00135F98" w:rsidRPr="00850C37" w:rsidRDefault="00275361" w:rsidP="00850C37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  <w:lang w:val="en-GB"/>
        </w:rPr>
      </w:pPr>
      <w:r w:rsidRPr="00850C37">
        <w:rPr>
          <w:b/>
          <w:bCs/>
          <w:lang w:val="en-GB"/>
        </w:rPr>
        <w:t>Conclusion</w:t>
      </w:r>
      <w:r w:rsidR="00135F98" w:rsidRPr="00850C37">
        <w:rPr>
          <w:b/>
          <w:bCs/>
          <w:lang w:val="en-GB"/>
        </w:rPr>
        <w:t>s:</w:t>
      </w:r>
    </w:p>
    <w:p w14:paraId="3183C0A2" w14:textId="77777777" w:rsidR="00937646" w:rsidRPr="00135F98" w:rsidRDefault="00937646" w:rsidP="00937646">
      <w:pPr>
        <w:pStyle w:val="ListParagraph"/>
        <w:spacing w:after="0" w:line="240" w:lineRule="auto"/>
        <w:ind w:left="1080"/>
        <w:rPr>
          <w:b/>
          <w:bCs/>
          <w:lang w:val="en-GB"/>
        </w:rPr>
      </w:pPr>
    </w:p>
    <w:p w14:paraId="6516F3B4" w14:textId="77777777" w:rsidR="00937646" w:rsidRDefault="00937646" w:rsidP="00850C37">
      <w:pPr>
        <w:pStyle w:val="ListParagraph"/>
        <w:spacing w:after="0" w:line="240" w:lineRule="auto"/>
        <w:jc w:val="both"/>
        <w:rPr>
          <w:rFonts w:eastAsia="DengXian"/>
          <w:lang w:eastAsia="zh-CN"/>
        </w:rPr>
      </w:pPr>
      <w:r w:rsidRPr="00363B0B">
        <w:rPr>
          <w:rFonts w:eastAsia="DengXian"/>
          <w:b/>
          <w:bCs/>
          <w:lang w:eastAsia="zh-CN"/>
        </w:rPr>
        <w:t>Observation 1</w:t>
      </w:r>
      <w:r w:rsidRPr="004E7884">
        <w:rPr>
          <w:rFonts w:eastAsia="DengXian"/>
          <w:b/>
          <w:bCs/>
          <w:lang w:eastAsia="zh-CN"/>
        </w:rPr>
        <w:t>: Given a maximum number of 2 bounces from TX to RX in the target channel, in some scenarios, the presence of EO can simplify determining the LOS/NLOS state.</w:t>
      </w:r>
      <w:r>
        <w:rPr>
          <w:rFonts w:eastAsia="DengXian"/>
          <w:lang w:eastAsia="zh-CN"/>
        </w:rPr>
        <w:t xml:space="preserve"> </w:t>
      </w:r>
    </w:p>
    <w:p w14:paraId="68846F93" w14:textId="77777777" w:rsidR="00937646" w:rsidRDefault="00937646" w:rsidP="00937646">
      <w:pPr>
        <w:pStyle w:val="ListParagraph"/>
        <w:spacing w:after="0" w:line="240" w:lineRule="auto"/>
        <w:rPr>
          <w:rFonts w:eastAsia="DengXian"/>
          <w:lang w:eastAsia="zh-CN"/>
        </w:rPr>
      </w:pPr>
    </w:p>
    <w:p w14:paraId="3C903940" w14:textId="77777777" w:rsidR="00937646" w:rsidRDefault="00937646" w:rsidP="00850C37">
      <w:pPr>
        <w:pStyle w:val="ListParagraph"/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363B0B">
        <w:rPr>
          <w:rFonts w:eastAsia="DengXian"/>
          <w:b/>
          <w:bCs/>
          <w:lang w:eastAsia="zh-CN"/>
        </w:rPr>
        <w:t>Proposal 1:</w:t>
      </w:r>
      <w:r>
        <w:rPr>
          <w:rFonts w:eastAsia="DengXian"/>
          <w:lang w:eastAsia="zh-CN"/>
        </w:rPr>
        <w:t xml:space="preserve"> </w:t>
      </w:r>
      <w:r w:rsidRPr="004E7884">
        <w:rPr>
          <w:rFonts w:eastAsia="DengXian"/>
          <w:b/>
          <w:bCs/>
          <w:lang w:eastAsia="zh-CN"/>
        </w:rPr>
        <w:t xml:space="preserve">For a maximum number of 2 bounces propagation in the target channel, if there is an EO in the target channel, </w:t>
      </w:r>
      <w:r>
        <w:rPr>
          <w:rFonts w:eastAsia="DengXian"/>
          <w:b/>
          <w:bCs/>
          <w:lang w:eastAsia="zh-CN"/>
        </w:rPr>
        <w:t>consider the following cases:</w:t>
      </w:r>
    </w:p>
    <w:p w14:paraId="03F12592" w14:textId="77777777" w:rsidR="00937646" w:rsidRPr="004E7884" w:rsidRDefault="00937646" w:rsidP="00850C3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4E7884">
        <w:rPr>
          <w:rFonts w:eastAsia="DengXian"/>
          <w:b/>
          <w:bCs/>
          <w:lang w:eastAsia="zh-CN"/>
        </w:rPr>
        <w:t xml:space="preserve">If the EO is located between the target and the transmitter or receiver, and EO has a size of much larger than the target, the LOS/NLOS state can be determined deterministically considering EO’s location and size. </w:t>
      </w:r>
    </w:p>
    <w:p w14:paraId="553AF2EE" w14:textId="77777777" w:rsidR="00937646" w:rsidRPr="004E7884" w:rsidRDefault="00937646" w:rsidP="00850C3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DengXian"/>
          <w:b/>
          <w:bCs/>
          <w:lang w:eastAsia="zh-CN"/>
        </w:rPr>
      </w:pPr>
      <w:r w:rsidRPr="004E7884">
        <w:rPr>
          <w:rFonts w:eastAsia="DengXian"/>
          <w:b/>
          <w:bCs/>
          <w:lang w:eastAsia="zh-CN"/>
        </w:rPr>
        <w:t xml:space="preserve">If the EO’s location is not exactly between the target and the transmitter or receiver, </w:t>
      </w:r>
      <w:r>
        <w:rPr>
          <w:rFonts w:eastAsia="DengXian"/>
          <w:b/>
          <w:bCs/>
          <w:lang w:eastAsia="zh-CN"/>
        </w:rPr>
        <w:t>and/</w:t>
      </w:r>
      <w:r w:rsidRPr="004E7884">
        <w:rPr>
          <w:rFonts w:eastAsia="DengXian"/>
          <w:b/>
          <w:bCs/>
          <w:lang w:eastAsia="zh-CN"/>
        </w:rPr>
        <w:t xml:space="preserve">or the EO’s size is comparable with the target, then LOS/NLOS states should be obtained probabilistically using the LOS probabilities. </w:t>
      </w:r>
    </w:p>
    <w:p w14:paraId="4DF5DF16" w14:textId="77777777" w:rsidR="00937646" w:rsidRDefault="00937646" w:rsidP="00937646">
      <w:pPr>
        <w:spacing w:after="0" w:line="240" w:lineRule="auto"/>
        <w:ind w:left="720"/>
        <w:rPr>
          <w:rFonts w:eastAsia="DengXian"/>
          <w:b/>
          <w:bCs/>
          <w:lang w:eastAsia="zh-CN"/>
        </w:rPr>
      </w:pPr>
    </w:p>
    <w:p w14:paraId="21B5FE95" w14:textId="3BB9476C" w:rsidR="00937646" w:rsidRPr="00937646" w:rsidRDefault="00937646" w:rsidP="00850C37">
      <w:pPr>
        <w:spacing w:after="0" w:line="240" w:lineRule="auto"/>
        <w:ind w:left="720"/>
        <w:jc w:val="both"/>
        <w:rPr>
          <w:rFonts w:eastAsia="DengXian"/>
          <w:b/>
          <w:bCs/>
          <w:lang w:eastAsia="zh-CN"/>
        </w:rPr>
      </w:pPr>
      <w:r w:rsidRPr="00937646">
        <w:rPr>
          <w:rFonts w:eastAsia="DengXian"/>
          <w:b/>
          <w:bCs/>
          <w:lang w:eastAsia="zh-CN"/>
        </w:rPr>
        <w:t xml:space="preserve">Proposal 2: If the EO is in a background channel, depending on the EO’s location and its size with respect to the TX and/or RX, the LOS/NLOS states can be determined either deterministically or stochastically. </w:t>
      </w:r>
    </w:p>
    <w:p w14:paraId="5DF4503A" w14:textId="77777777" w:rsidR="00937646" w:rsidRDefault="00937646" w:rsidP="00937646">
      <w:pPr>
        <w:pStyle w:val="ListParagraph"/>
        <w:spacing w:after="0" w:line="240" w:lineRule="auto"/>
        <w:ind w:left="1440"/>
        <w:rPr>
          <w:rFonts w:eastAsia="DengXian"/>
          <w:lang w:eastAsia="zh-CN"/>
        </w:rPr>
      </w:pPr>
    </w:p>
    <w:p w14:paraId="36C3CEBA" w14:textId="5D2A61EC" w:rsidR="00937646" w:rsidRPr="00937646" w:rsidRDefault="00937646" w:rsidP="00850C37">
      <w:pPr>
        <w:spacing w:after="0" w:line="240" w:lineRule="auto"/>
        <w:ind w:left="720"/>
        <w:jc w:val="both"/>
        <w:rPr>
          <w:rFonts w:eastAsia="DengXian"/>
          <w:b/>
          <w:bCs/>
          <w:lang w:eastAsia="zh-CN"/>
        </w:rPr>
      </w:pPr>
      <w:r w:rsidRPr="00937646">
        <w:rPr>
          <w:rFonts w:eastAsia="DengXian"/>
          <w:b/>
          <w:bCs/>
          <w:lang w:eastAsia="zh-CN"/>
        </w:rPr>
        <w:t xml:space="preserve">Proposal 3: For a 3 bounces link, if the EO is in the target channel, one can first asses the LOS/NLOS states based on EO’s location and size with respect to the target and the TX and/or RX. Then, if not already blocked, LOS probability should be used to determine the LOS/NLOS states. </w:t>
      </w:r>
    </w:p>
    <w:p w14:paraId="7E6E9801" w14:textId="77777777" w:rsidR="00937646" w:rsidRDefault="00937646" w:rsidP="00937646">
      <w:pPr>
        <w:ind w:left="720"/>
        <w:jc w:val="both"/>
        <w:rPr>
          <w:b/>
        </w:rPr>
      </w:pPr>
    </w:p>
    <w:p w14:paraId="7236CE91" w14:textId="495FE204" w:rsidR="00937646" w:rsidRDefault="00937646" w:rsidP="00937646">
      <w:pPr>
        <w:ind w:left="720"/>
        <w:jc w:val="both"/>
        <w:rPr>
          <w:b/>
        </w:rPr>
      </w:pPr>
      <w:r>
        <w:rPr>
          <w:b/>
        </w:rPr>
        <w:t>Proposal 4: In the case of TRP(BS)-involved bistatic and monostatic scenarios, the LOS probabilities for the Tx-target and Target-Rx can be reused:</w:t>
      </w:r>
    </w:p>
    <w:p w14:paraId="3B9F75C1" w14:textId="77777777" w:rsidR="00937646" w:rsidRDefault="00937646" w:rsidP="00937646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Human indoor and outdoor: reuse from Table 7.4.2-1 in TR38.901</w:t>
      </w:r>
    </w:p>
    <w:p w14:paraId="6F75484C" w14:textId="77777777" w:rsidR="00937646" w:rsidRDefault="00937646" w:rsidP="00937646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</w:rPr>
      </w:pPr>
      <w:r>
        <w:rPr>
          <w:b/>
          <w:color w:val="000000"/>
        </w:rPr>
        <w:t xml:space="preserve">Automotive Vehicles: </w:t>
      </w:r>
      <w:proofErr w:type="gramStart"/>
      <w:r>
        <w:rPr>
          <w:b/>
          <w:color w:val="000000"/>
        </w:rPr>
        <w:t>similar to</w:t>
      </w:r>
      <w:proofErr w:type="gramEnd"/>
      <w:r>
        <w:rPr>
          <w:b/>
          <w:color w:val="000000"/>
        </w:rPr>
        <w:t xml:space="preserve"> human outdoor from Table 7.4.2-1 in TR 38.901</w:t>
      </w:r>
    </w:p>
    <w:p w14:paraId="01638DFD" w14:textId="77777777" w:rsidR="00937646" w:rsidRDefault="00937646" w:rsidP="00937646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</w:rPr>
      </w:pPr>
      <w:r>
        <w:rPr>
          <w:b/>
          <w:color w:val="000000"/>
        </w:rPr>
        <w:t>Autom</w:t>
      </w:r>
      <w:r>
        <w:rPr>
          <w:b/>
        </w:rPr>
        <w:t>o</w:t>
      </w:r>
      <w:r>
        <w:rPr>
          <w:b/>
          <w:color w:val="000000"/>
        </w:rPr>
        <w:t>tive guided vehicles: reuse from Table 7.4.2-1 in TR38.901 (</w:t>
      </w:r>
      <w:proofErr w:type="spellStart"/>
      <w:r>
        <w:rPr>
          <w:b/>
          <w:color w:val="000000"/>
        </w:rPr>
        <w:t>InF</w:t>
      </w:r>
      <w:proofErr w:type="spellEnd"/>
      <w:r>
        <w:rPr>
          <w:b/>
          <w:color w:val="000000"/>
        </w:rPr>
        <w:t>-(</w:t>
      </w:r>
      <w:proofErr w:type="gramStart"/>
      <w:r>
        <w:rPr>
          <w:b/>
          <w:color w:val="000000"/>
        </w:rPr>
        <w:t>SL,SH</w:t>
      </w:r>
      <w:proofErr w:type="gramEnd"/>
      <w:r>
        <w:rPr>
          <w:b/>
          <w:color w:val="000000"/>
        </w:rPr>
        <w:t>,DL,DH))</w:t>
      </w:r>
    </w:p>
    <w:p w14:paraId="634AD87B" w14:textId="77777777" w:rsidR="00937646" w:rsidRDefault="00937646" w:rsidP="00937646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b/>
          <w:color w:val="000000"/>
        </w:rPr>
        <w:t xml:space="preserve">UAV (Uma, Umi, </w:t>
      </w:r>
      <w:proofErr w:type="spellStart"/>
      <w:r>
        <w:rPr>
          <w:b/>
          <w:color w:val="000000"/>
        </w:rPr>
        <w:t>RMa</w:t>
      </w:r>
      <w:proofErr w:type="spellEnd"/>
      <w:r>
        <w:rPr>
          <w:b/>
          <w:color w:val="000000"/>
        </w:rPr>
        <w:t>): reuse from Table B-1 in TR 36.777</w:t>
      </w:r>
    </w:p>
    <w:p w14:paraId="769F8151" w14:textId="77777777" w:rsidR="00937646" w:rsidRDefault="00937646" w:rsidP="00937646">
      <w:pPr>
        <w:pStyle w:val="ListParagraph"/>
        <w:spacing w:after="0" w:line="240" w:lineRule="auto"/>
        <w:rPr>
          <w:b/>
        </w:rPr>
      </w:pPr>
    </w:p>
    <w:p w14:paraId="6FD2B7D0" w14:textId="0B87DFC0" w:rsidR="00937646" w:rsidRDefault="00937646" w:rsidP="00850C37">
      <w:pPr>
        <w:pStyle w:val="ListParagraph"/>
        <w:spacing w:after="0" w:line="240" w:lineRule="auto"/>
        <w:jc w:val="both"/>
        <w:rPr>
          <w:b/>
        </w:rPr>
      </w:pPr>
      <w:r w:rsidRPr="00937646">
        <w:rPr>
          <w:b/>
        </w:rPr>
        <w:t>Proposal 5: For monostatic and bistatic sensing scenarios involving UE as a transmitter and/or receiver, experimentations are needed to obtain the LOS probabilities. The channels of interest in these scenarios include UE-human, UE-car, UE-UAV, UE-AGV, and UE-Animal cases.</w:t>
      </w:r>
    </w:p>
    <w:p w14:paraId="3E295F76" w14:textId="77777777" w:rsidR="00937646" w:rsidRDefault="00937646" w:rsidP="00937646">
      <w:pPr>
        <w:pStyle w:val="ListParagraph"/>
        <w:spacing w:after="0" w:line="240" w:lineRule="auto"/>
        <w:rPr>
          <w:b/>
        </w:rPr>
      </w:pPr>
    </w:p>
    <w:p w14:paraId="71E2A841" w14:textId="77777777" w:rsidR="00937646" w:rsidRPr="00282546" w:rsidRDefault="00937646" w:rsidP="00937646">
      <w:pPr>
        <w:ind w:left="720"/>
        <w:jc w:val="both"/>
        <w:rPr>
          <w:rFonts w:eastAsia="DengXian"/>
          <w:b/>
          <w:bCs/>
          <w:lang w:eastAsia="zh-CN"/>
        </w:rPr>
      </w:pPr>
      <w:r w:rsidRPr="00282546">
        <w:rPr>
          <w:rFonts w:eastAsia="DengXian"/>
          <w:b/>
          <w:bCs/>
          <w:lang w:eastAsia="zh-CN"/>
        </w:rPr>
        <w:t xml:space="preserve">Observation </w:t>
      </w:r>
      <w:r>
        <w:rPr>
          <w:rFonts w:eastAsia="DengXian"/>
          <w:b/>
          <w:bCs/>
          <w:lang w:eastAsia="zh-CN"/>
        </w:rPr>
        <w:t>2</w:t>
      </w:r>
      <w:r w:rsidRPr="00282546">
        <w:rPr>
          <w:rFonts w:eastAsia="DengXian"/>
          <w:b/>
          <w:bCs/>
          <w:lang w:eastAsia="zh-CN"/>
        </w:rPr>
        <w:t xml:space="preserve">: Different target sizes determine the distance at which we can consider either a single scattering point or multiple scattering points model. </w:t>
      </w:r>
    </w:p>
    <w:p w14:paraId="1F5DCD29" w14:textId="77777777" w:rsidR="00937646" w:rsidRDefault="00937646" w:rsidP="00937646">
      <w:pPr>
        <w:ind w:left="720"/>
        <w:jc w:val="both"/>
        <w:rPr>
          <w:rFonts w:eastAsia="DengXian"/>
          <w:b/>
          <w:bCs/>
          <w:lang w:eastAsia="zh-CN"/>
        </w:rPr>
      </w:pPr>
      <w:r w:rsidRPr="00282546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6</w:t>
      </w:r>
      <w:r w:rsidRPr="00282546">
        <w:rPr>
          <w:rFonts w:eastAsia="DengXian"/>
          <w:b/>
          <w:bCs/>
          <w:lang w:eastAsia="zh-CN"/>
        </w:rPr>
        <w:t xml:space="preserve">: To decide whether to model a target with a single scattering point or multiple scattering points, it is necessary to obtain the </w:t>
      </w:r>
      <w:r>
        <w:rPr>
          <w:rFonts w:eastAsia="DengXian"/>
          <w:b/>
          <w:bCs/>
          <w:lang w:eastAsia="zh-CN"/>
        </w:rPr>
        <w:t xml:space="preserve">threshold </w:t>
      </w:r>
      <w:r w:rsidRPr="00282546">
        <w:rPr>
          <w:rFonts w:eastAsia="DengXian"/>
          <w:b/>
          <w:bCs/>
          <w:lang w:eastAsia="zh-CN"/>
        </w:rPr>
        <w:t>distance</w:t>
      </w:r>
      <w:r>
        <w:rPr>
          <w:rFonts w:eastAsia="DengXian"/>
          <w:b/>
          <w:bCs/>
          <w:lang w:eastAsia="zh-CN"/>
        </w:rPr>
        <w:t xml:space="preserve"> to </w:t>
      </w:r>
      <w:r w:rsidRPr="00282546">
        <w:rPr>
          <w:rFonts w:eastAsia="DengXian"/>
          <w:b/>
          <w:bCs/>
          <w:lang w:eastAsia="zh-CN"/>
        </w:rPr>
        <w:t xml:space="preserve">the transmitter and receiver for each target type. </w:t>
      </w:r>
    </w:p>
    <w:p w14:paraId="34406834" w14:textId="54F1A716" w:rsidR="00582351" w:rsidRDefault="00582351" w:rsidP="00582351">
      <w:pPr>
        <w:ind w:left="720"/>
        <w:jc w:val="both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Proposal 7: For a target in the far field of the RX and TX, the target can be modeled by a single scattering point. </w:t>
      </w:r>
    </w:p>
    <w:p w14:paraId="14669421" w14:textId="1B2E2943" w:rsidR="00937646" w:rsidRDefault="00937646" w:rsidP="00937646">
      <w:pPr>
        <w:ind w:left="720"/>
        <w:jc w:val="both"/>
        <w:rPr>
          <w:rFonts w:eastAsia="DengXian"/>
          <w:b/>
          <w:bCs/>
          <w:lang w:eastAsia="zh-CN"/>
        </w:rPr>
      </w:pPr>
      <w:r w:rsidRPr="00807DF2">
        <w:rPr>
          <w:rFonts w:eastAsia="DengXian"/>
          <w:b/>
          <w:bCs/>
          <w:lang w:eastAsia="zh-CN"/>
        </w:rPr>
        <w:t xml:space="preserve">Proposal </w:t>
      </w:r>
      <w:r w:rsidR="00582351">
        <w:rPr>
          <w:rFonts w:eastAsia="DengXian"/>
          <w:b/>
          <w:bCs/>
          <w:lang w:eastAsia="zh-CN"/>
        </w:rPr>
        <w:t>8</w:t>
      </w:r>
      <w:r w:rsidRPr="00807DF2">
        <w:rPr>
          <w:rFonts w:eastAsia="DengXian"/>
          <w:b/>
          <w:bCs/>
          <w:lang w:eastAsia="zh-CN"/>
        </w:rPr>
        <w:t>: Given a</w:t>
      </w:r>
      <w:r>
        <w:rPr>
          <w:rFonts w:eastAsia="DengXian"/>
          <w:b/>
          <w:bCs/>
          <w:lang w:eastAsia="zh-CN"/>
        </w:rPr>
        <w:t xml:space="preserve"> sensing mode (monostatic or biostatic)</w:t>
      </w:r>
      <w:r w:rsidRPr="00807DF2">
        <w:rPr>
          <w:rFonts w:eastAsia="DengXian"/>
          <w:b/>
          <w:bCs/>
          <w:lang w:eastAsia="zh-CN"/>
        </w:rPr>
        <w:t>, the RCS of a</w:t>
      </w:r>
      <w:r>
        <w:rPr>
          <w:rFonts w:eastAsia="DengXian"/>
          <w:b/>
          <w:bCs/>
          <w:lang w:eastAsia="zh-CN"/>
        </w:rPr>
        <w:t xml:space="preserve">n </w:t>
      </w:r>
      <w:r w:rsidRPr="00807DF2">
        <w:rPr>
          <w:rFonts w:eastAsia="DengXian"/>
          <w:b/>
          <w:bCs/>
          <w:lang w:eastAsia="zh-CN"/>
        </w:rPr>
        <w:t xml:space="preserve">object </w:t>
      </w:r>
      <w:r>
        <w:rPr>
          <w:rFonts w:eastAsia="DengXian"/>
          <w:b/>
          <w:bCs/>
          <w:lang w:eastAsia="zh-CN"/>
        </w:rPr>
        <w:t xml:space="preserve">with a single scattering point </w:t>
      </w:r>
      <w:r w:rsidRPr="00807DF2">
        <w:rPr>
          <w:rFonts w:eastAsia="DengXian"/>
          <w:b/>
          <w:bCs/>
          <w:lang w:eastAsia="zh-CN"/>
        </w:rPr>
        <w:t xml:space="preserve">can be modeled as a stochastic process where the random variables at each time instant have a specific distribution depending on the object’s material, shape, frequency, </w:t>
      </w:r>
      <w:r>
        <w:rPr>
          <w:rFonts w:eastAsia="DengXian"/>
          <w:b/>
          <w:bCs/>
          <w:lang w:eastAsia="zh-CN"/>
        </w:rPr>
        <w:t xml:space="preserve">antenna’s pattern, </w:t>
      </w:r>
      <w:r w:rsidRPr="00807DF2">
        <w:rPr>
          <w:rFonts w:eastAsia="DengXian"/>
          <w:b/>
          <w:bCs/>
          <w:lang w:eastAsia="zh-CN"/>
        </w:rPr>
        <w:t>and polarization</w:t>
      </w:r>
      <w:r>
        <w:rPr>
          <w:rFonts w:eastAsia="DengXian"/>
          <w:b/>
          <w:bCs/>
          <w:lang w:eastAsia="zh-CN"/>
        </w:rPr>
        <w:t xml:space="preserve"> obtained from measurements</w:t>
      </w:r>
      <w:r w:rsidRPr="00807DF2">
        <w:rPr>
          <w:rFonts w:eastAsia="DengXian"/>
          <w:b/>
          <w:bCs/>
          <w:lang w:eastAsia="zh-CN"/>
        </w:rPr>
        <w:t>.</w:t>
      </w:r>
      <w:r>
        <w:rPr>
          <w:rFonts w:eastAsia="DengXian"/>
          <w:b/>
          <w:bCs/>
          <w:lang w:eastAsia="zh-CN"/>
        </w:rPr>
        <w:t xml:space="preserve"> In this stochastic process, t</w:t>
      </w:r>
      <w:r w:rsidRPr="00807DF2">
        <w:rPr>
          <w:rFonts w:eastAsia="DengXian"/>
          <w:b/>
          <w:bCs/>
          <w:lang w:eastAsia="zh-CN"/>
        </w:rPr>
        <w:t>he correlation time between the random variables should be determined</w:t>
      </w:r>
      <w:r>
        <w:rPr>
          <w:rFonts w:eastAsia="DengXian"/>
          <w:b/>
          <w:bCs/>
          <w:lang w:eastAsia="zh-CN"/>
        </w:rPr>
        <w:t xml:space="preserve"> for temporal consistency.</w:t>
      </w:r>
    </w:p>
    <w:p w14:paraId="39C5BCA4" w14:textId="77777777" w:rsidR="00937646" w:rsidRDefault="00937646" w:rsidP="00937646">
      <w:pPr>
        <w:pStyle w:val="ListParagraph"/>
        <w:spacing w:after="0" w:line="240" w:lineRule="auto"/>
        <w:rPr>
          <w:b/>
        </w:rPr>
      </w:pPr>
    </w:p>
    <w:p w14:paraId="7541D92B" w14:textId="095E43BE" w:rsidR="00937646" w:rsidRPr="00937646" w:rsidRDefault="00937646" w:rsidP="00850C37">
      <w:pPr>
        <w:ind w:left="720"/>
        <w:jc w:val="both"/>
        <w:rPr>
          <w:b/>
          <w:szCs w:val="20"/>
        </w:rPr>
      </w:pPr>
      <w:r w:rsidRPr="00C703C9">
        <w:rPr>
          <w:b/>
          <w:szCs w:val="20"/>
        </w:rPr>
        <w:t xml:space="preserve">Proposal </w:t>
      </w:r>
      <w:r w:rsidR="00582351">
        <w:rPr>
          <w:b/>
          <w:szCs w:val="20"/>
        </w:rPr>
        <w:t>9</w:t>
      </w:r>
      <w:r w:rsidRPr="00C703C9">
        <w:rPr>
          <w:b/>
          <w:szCs w:val="20"/>
        </w:rPr>
        <w:t>: The material</w:t>
      </w:r>
      <w:r>
        <w:rPr>
          <w:b/>
          <w:szCs w:val="20"/>
        </w:rPr>
        <w:t xml:space="preserve"> and size</w:t>
      </w:r>
      <w:r w:rsidRPr="00C703C9">
        <w:rPr>
          <w:b/>
          <w:szCs w:val="20"/>
        </w:rPr>
        <w:t xml:space="preserve"> of EO is known at least for the case where EO is of the </w:t>
      </w:r>
      <w:r>
        <w:rPr>
          <w:b/>
          <w:szCs w:val="20"/>
        </w:rPr>
        <w:t xml:space="preserve">sensing </w:t>
      </w:r>
      <w:r w:rsidRPr="00C703C9">
        <w:rPr>
          <w:b/>
          <w:szCs w:val="20"/>
        </w:rPr>
        <w:t>target type</w:t>
      </w:r>
      <w:r>
        <w:rPr>
          <w:b/>
          <w:szCs w:val="20"/>
        </w:rPr>
        <w:t xml:space="preserve"> (EO </w:t>
      </w:r>
      <w:proofErr w:type="gramStart"/>
      <w:r>
        <w:rPr>
          <w:b/>
          <w:szCs w:val="20"/>
        </w:rPr>
        <w:t>type-1</w:t>
      </w:r>
      <w:proofErr w:type="gramEnd"/>
      <w:r>
        <w:rPr>
          <w:b/>
          <w:szCs w:val="20"/>
        </w:rPr>
        <w:t>)</w:t>
      </w:r>
      <w:r w:rsidRPr="00C703C9">
        <w:rPr>
          <w:b/>
          <w:szCs w:val="20"/>
        </w:rPr>
        <w:t xml:space="preserve">. </w:t>
      </w:r>
    </w:p>
    <w:p w14:paraId="7A3529F9" w14:textId="4E741229" w:rsidR="00937646" w:rsidRDefault="00937646" w:rsidP="00850C37">
      <w:pPr>
        <w:spacing w:after="0" w:line="240" w:lineRule="auto"/>
        <w:ind w:left="720"/>
        <w:jc w:val="both"/>
        <w:rPr>
          <w:b/>
          <w:bCs/>
          <w:lang w:val="en-GB"/>
        </w:rPr>
      </w:pPr>
      <w:r w:rsidRPr="000B388F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582351">
        <w:rPr>
          <w:b/>
          <w:bCs/>
          <w:lang w:val="en-GB"/>
        </w:rPr>
        <w:t>10</w:t>
      </w:r>
      <w:r w:rsidRPr="000B388F">
        <w:rPr>
          <w:b/>
          <w:bCs/>
          <w:lang w:val="en-GB"/>
        </w:rPr>
        <w:t xml:space="preserve">: FFS whether for the non-target type EO (EO </w:t>
      </w:r>
      <w:proofErr w:type="gramStart"/>
      <w:r w:rsidRPr="000B388F">
        <w:rPr>
          <w:b/>
          <w:bCs/>
          <w:lang w:val="en-GB"/>
        </w:rPr>
        <w:t>type-2</w:t>
      </w:r>
      <w:proofErr w:type="gramEnd"/>
      <w:r w:rsidRPr="000B388F">
        <w:rPr>
          <w:b/>
          <w:bCs/>
          <w:lang w:val="en-GB"/>
        </w:rPr>
        <w:t>), the size and material of the EO is known.</w:t>
      </w:r>
    </w:p>
    <w:p w14:paraId="53BE0921" w14:textId="77777777" w:rsidR="00937646" w:rsidRDefault="00937646" w:rsidP="00937646">
      <w:pPr>
        <w:pStyle w:val="ListParagraph"/>
        <w:spacing w:after="0" w:line="240" w:lineRule="auto"/>
        <w:rPr>
          <w:b/>
        </w:rPr>
      </w:pPr>
    </w:p>
    <w:p w14:paraId="570A18EC" w14:textId="77777777" w:rsidR="00937646" w:rsidRPr="00937646" w:rsidRDefault="00937646" w:rsidP="00937646">
      <w:pPr>
        <w:pStyle w:val="ListParagraph"/>
        <w:spacing w:after="0" w:line="240" w:lineRule="auto"/>
        <w:rPr>
          <w:rFonts w:eastAsia="DengXian"/>
          <w:lang w:eastAsia="zh-CN"/>
        </w:rPr>
      </w:pPr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</w:rPr>
        <w:id w:val="-209425363"/>
        <w:docPartObj>
          <w:docPartGallery w:val="Bibliographies"/>
          <w:docPartUnique/>
        </w:docPartObj>
      </w:sdtPr>
      <w:sdtEndPr>
        <w:rPr>
          <w:b w:val="0"/>
          <w:bCs w:val="0"/>
        </w:rPr>
      </w:sdtEndPr>
      <w:sdtContent>
        <w:p w14:paraId="5053097B" w14:textId="47B1597A" w:rsidR="00850C37" w:rsidRPr="00850C37" w:rsidRDefault="00850C37">
          <w:pPr>
            <w:pStyle w:val="Heading1"/>
            <w:rPr>
              <w:b/>
              <w:bCs/>
              <w:color w:val="auto"/>
              <w:sz w:val="22"/>
              <w:szCs w:val="22"/>
            </w:rPr>
          </w:pPr>
          <w:r w:rsidRPr="00850C37">
            <w:rPr>
              <w:b/>
              <w:bCs/>
              <w:color w:val="auto"/>
              <w:sz w:val="22"/>
              <w:szCs w:val="22"/>
            </w:rPr>
            <w:t>References</w:t>
          </w:r>
        </w:p>
        <w:sdt>
          <w:sdtPr>
            <w:id w:val="-573587230"/>
            <w:bibliography/>
          </w:sdtPr>
          <w:sdtContent>
            <w:p w14:paraId="63CF190F" w14:textId="77777777" w:rsidR="00850C37" w:rsidRDefault="00850C37">
              <w:pPr>
                <w:rPr>
                  <w:noProof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3"/>
                <w:gridCol w:w="9037"/>
              </w:tblGrid>
              <w:tr w:rsidR="00850C37" w14:paraId="164F6DD6" w14:textId="77777777">
                <w:trPr>
                  <w:divId w:val="17511943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3AC015A" w14:textId="35B7B608" w:rsidR="00850C37" w:rsidRDefault="00850C37">
                    <w:pPr>
                      <w:pStyle w:val="Bibliography"/>
                      <w:rPr>
                        <w:noProof/>
                        <w:kern w:val="0"/>
                        <w:sz w:val="24"/>
                        <w:szCs w:val="24"/>
                        <w14:ligatures w14:val="none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8BC993D" w14:textId="77777777" w:rsidR="00850C37" w:rsidRDefault="00850C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T. Dogaru, "Near-field target scattering characterization and radar modeling," US Army Combat Capabilities Development Command, Army Research Laboratory, Tech. Rep, 2021.</w:t>
                    </w:r>
                  </w:p>
                </w:tc>
              </w:tr>
            </w:tbl>
            <w:p w14:paraId="003578D2" w14:textId="77777777" w:rsidR="00850C37" w:rsidRDefault="00850C37">
              <w:pPr>
                <w:divId w:val="1751194346"/>
                <w:rPr>
                  <w:rFonts w:eastAsia="Times New Roman"/>
                  <w:noProof/>
                </w:rPr>
              </w:pPr>
            </w:p>
            <w:p w14:paraId="1C9FA49A" w14:textId="1CA381A5" w:rsidR="00850C37" w:rsidRDefault="00850C37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1AA0AEE" w14:textId="77777777" w:rsidR="00135F98" w:rsidRPr="00135F98" w:rsidRDefault="00135F98" w:rsidP="00135F98">
      <w:pPr>
        <w:spacing w:after="0" w:line="240" w:lineRule="auto"/>
        <w:rPr>
          <w:b/>
          <w:bCs/>
          <w:lang w:val="en-GB"/>
        </w:rPr>
      </w:pPr>
    </w:p>
    <w:sectPr w:rsidR="00135F98" w:rsidRPr="00135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1030"/>
    <w:multiLevelType w:val="hybridMultilevel"/>
    <w:tmpl w:val="46828082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EEA671B"/>
    <w:multiLevelType w:val="hybridMultilevel"/>
    <w:tmpl w:val="85A69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96A4E"/>
    <w:multiLevelType w:val="hybridMultilevel"/>
    <w:tmpl w:val="235262D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357176"/>
    <w:multiLevelType w:val="hybridMultilevel"/>
    <w:tmpl w:val="1C88F09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51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48D55871"/>
    <w:multiLevelType w:val="multilevel"/>
    <w:tmpl w:val="697400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EB9521B"/>
    <w:multiLevelType w:val="hybridMultilevel"/>
    <w:tmpl w:val="3692F542"/>
    <w:lvl w:ilvl="0" w:tplc="33628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B15498"/>
    <w:multiLevelType w:val="hybridMultilevel"/>
    <w:tmpl w:val="2842B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5C601298"/>
    <w:multiLevelType w:val="hybridMultilevel"/>
    <w:tmpl w:val="111EEB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602048A"/>
    <w:multiLevelType w:val="hybridMultilevel"/>
    <w:tmpl w:val="A740B4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7496568">
    <w:abstractNumId w:val="4"/>
  </w:num>
  <w:num w:numId="2" w16cid:durableId="46034868">
    <w:abstractNumId w:val="8"/>
  </w:num>
  <w:num w:numId="3" w16cid:durableId="599802524">
    <w:abstractNumId w:val="2"/>
  </w:num>
  <w:num w:numId="4" w16cid:durableId="1826822319">
    <w:abstractNumId w:val="6"/>
  </w:num>
  <w:num w:numId="5" w16cid:durableId="1287279032">
    <w:abstractNumId w:val="3"/>
  </w:num>
  <w:num w:numId="6" w16cid:durableId="1109354092">
    <w:abstractNumId w:val="1"/>
  </w:num>
  <w:num w:numId="7" w16cid:durableId="410470268">
    <w:abstractNumId w:val="0"/>
  </w:num>
  <w:num w:numId="8" w16cid:durableId="262685990">
    <w:abstractNumId w:val="10"/>
  </w:num>
  <w:num w:numId="9" w16cid:durableId="2082368100">
    <w:abstractNumId w:val="9"/>
  </w:num>
  <w:num w:numId="10" w16cid:durableId="791947891">
    <w:abstractNumId w:val="5"/>
  </w:num>
  <w:num w:numId="11" w16cid:durableId="3075915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FE4"/>
    <w:rsid w:val="0002456F"/>
    <w:rsid w:val="000A2FE4"/>
    <w:rsid w:val="000B388F"/>
    <w:rsid w:val="00135F98"/>
    <w:rsid w:val="001503AF"/>
    <w:rsid w:val="001D5B5A"/>
    <w:rsid w:val="00235BB7"/>
    <w:rsid w:val="00275361"/>
    <w:rsid w:val="00282546"/>
    <w:rsid w:val="0029220C"/>
    <w:rsid w:val="002A48ED"/>
    <w:rsid w:val="002C34E4"/>
    <w:rsid w:val="00333A2F"/>
    <w:rsid w:val="003547BA"/>
    <w:rsid w:val="003601AD"/>
    <w:rsid w:val="00363B0B"/>
    <w:rsid w:val="00385EFC"/>
    <w:rsid w:val="00395204"/>
    <w:rsid w:val="003962A2"/>
    <w:rsid w:val="0045302F"/>
    <w:rsid w:val="004A1F81"/>
    <w:rsid w:val="004A332F"/>
    <w:rsid w:val="004B5A2F"/>
    <w:rsid w:val="004B6A2C"/>
    <w:rsid w:val="004E7884"/>
    <w:rsid w:val="00503DE9"/>
    <w:rsid w:val="00522F23"/>
    <w:rsid w:val="00582351"/>
    <w:rsid w:val="00597D9B"/>
    <w:rsid w:val="00603380"/>
    <w:rsid w:val="0064022C"/>
    <w:rsid w:val="006441A7"/>
    <w:rsid w:val="006502B7"/>
    <w:rsid w:val="00683672"/>
    <w:rsid w:val="006A3A3B"/>
    <w:rsid w:val="006B7A61"/>
    <w:rsid w:val="00702C6C"/>
    <w:rsid w:val="00731FC9"/>
    <w:rsid w:val="00790AB6"/>
    <w:rsid w:val="00807D44"/>
    <w:rsid w:val="00807DF2"/>
    <w:rsid w:val="00826B76"/>
    <w:rsid w:val="00837541"/>
    <w:rsid w:val="00845E7D"/>
    <w:rsid w:val="00850C37"/>
    <w:rsid w:val="008628B2"/>
    <w:rsid w:val="00890638"/>
    <w:rsid w:val="008A6D99"/>
    <w:rsid w:val="008B23E9"/>
    <w:rsid w:val="008B6403"/>
    <w:rsid w:val="00902AB2"/>
    <w:rsid w:val="0093757B"/>
    <w:rsid w:val="00937646"/>
    <w:rsid w:val="0096462F"/>
    <w:rsid w:val="00980E7F"/>
    <w:rsid w:val="009E3E95"/>
    <w:rsid w:val="009E3ECE"/>
    <w:rsid w:val="00A00551"/>
    <w:rsid w:val="00A31CF1"/>
    <w:rsid w:val="00A54035"/>
    <w:rsid w:val="00A6219E"/>
    <w:rsid w:val="00A73820"/>
    <w:rsid w:val="00A86B3E"/>
    <w:rsid w:val="00A94EA1"/>
    <w:rsid w:val="00AE6E50"/>
    <w:rsid w:val="00B338BB"/>
    <w:rsid w:val="00B86070"/>
    <w:rsid w:val="00C05AD4"/>
    <w:rsid w:val="00C21AEC"/>
    <w:rsid w:val="00C620A5"/>
    <w:rsid w:val="00C62E0F"/>
    <w:rsid w:val="00C703C9"/>
    <w:rsid w:val="00C71FEE"/>
    <w:rsid w:val="00C86BC6"/>
    <w:rsid w:val="00D20CDD"/>
    <w:rsid w:val="00D46AA1"/>
    <w:rsid w:val="00DC1FB0"/>
    <w:rsid w:val="00E22424"/>
    <w:rsid w:val="00E2270F"/>
    <w:rsid w:val="00E73B18"/>
    <w:rsid w:val="00E92E5C"/>
    <w:rsid w:val="00E95D15"/>
    <w:rsid w:val="00EB32B6"/>
    <w:rsid w:val="00EE50B3"/>
    <w:rsid w:val="00F934E1"/>
    <w:rsid w:val="00FA570C"/>
    <w:rsid w:val="00FE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A1FE0"/>
  <w15:chartTrackingRefBased/>
  <w15:docId w15:val="{034B17FF-CE4A-443E-B967-9CBFD582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2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2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2F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2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2F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2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2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2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2F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2F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2F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2F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2F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F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2F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2F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2F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2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2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2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2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2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2FE4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A2F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2F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2F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2F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2FE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FE4"/>
  </w:style>
  <w:style w:type="character" w:styleId="CommentReference">
    <w:name w:val="annotation reference"/>
    <w:basedOn w:val="DefaultParagraphFont"/>
    <w:uiPriority w:val="99"/>
    <w:semiHidden/>
    <w:unhideWhenUsed/>
    <w:rsid w:val="00807D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D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D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D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D44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E0841"/>
    <w:rPr>
      <w:color w:val="666666"/>
    </w:rPr>
  </w:style>
  <w:style w:type="table" w:styleId="TableGrid">
    <w:name w:val="Table Grid"/>
    <w:basedOn w:val="TableNormal"/>
    <w:uiPriority w:val="39"/>
    <w:rsid w:val="0052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522F2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22F23"/>
    <w:pPr>
      <w:spacing w:after="0" w:line="240" w:lineRule="auto"/>
      <w:jc w:val="both"/>
    </w:pPr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850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4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rtal.3gpp.org/ngppapp/CreateTDoc.aspx?mode=view&amp;contributionId=154668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Tra21</b:Tag>
    <b:SourceType>Report</b:SourceType>
    <b:Guid>{B219724F-C3B5-47CC-80E7-667E880A9BC2}</b:Guid>
    <b:Author>
      <b:Author>
        <b:NameList>
          <b:Person>
            <b:Last>Dogaru</b:Last>
            <b:First>Traian</b:First>
          </b:Person>
        </b:NameList>
      </b:Author>
    </b:Author>
    <b:Title>Near-field target scattering characterization and radar modeling</b:Title>
    <b:Year>2021</b:Year>
    <b:Publisher>US Army Combat Capabilities Development Command, Army Research Laboratory, Tech. Rep</b:Publisher>
    <b:RefOrder>1</b:RefOrder>
  </b:Source>
</b:Sources>
</file>

<file path=customXml/itemProps1.xml><?xml version="1.0" encoding="utf-8"?>
<ds:datastoreItem xmlns:ds="http://schemas.openxmlformats.org/officeDocument/2006/customXml" ds:itemID="{05FB9E59-8B11-4383-9879-458EFF61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8220</TotalTime>
  <Pages>8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29</cp:revision>
  <dcterms:created xsi:type="dcterms:W3CDTF">2024-04-22T18:06:00Z</dcterms:created>
  <dcterms:modified xsi:type="dcterms:W3CDTF">2024-05-10T17:46:00Z</dcterms:modified>
</cp:coreProperties>
</file>